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44931005"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w:t>
      </w:r>
      <w:r w:rsidR="005E1DF0">
        <w:rPr>
          <w:sz w:val="24"/>
          <w:szCs w:val="24"/>
          <w:lang w:val="uk-UA"/>
        </w:rPr>
        <w:t>03</w:t>
      </w:r>
      <w:r>
        <w:rPr>
          <w:sz w:val="24"/>
          <w:szCs w:val="24"/>
          <w:lang w:val="uk-UA"/>
        </w:rPr>
        <w:t>__” __</w:t>
      </w:r>
      <w:r w:rsidR="005E1DF0">
        <w:rPr>
          <w:sz w:val="24"/>
          <w:szCs w:val="24"/>
          <w:lang w:val="uk-UA"/>
        </w:rPr>
        <w:t>03</w:t>
      </w:r>
      <w:r>
        <w:rPr>
          <w:sz w:val="24"/>
          <w:szCs w:val="24"/>
          <w:lang w:val="uk-UA"/>
        </w:rPr>
        <w:t>____ 2020</w:t>
      </w:r>
      <w:r w:rsidR="005C4465" w:rsidRPr="005C4465">
        <w:rPr>
          <w:sz w:val="24"/>
          <w:szCs w:val="24"/>
          <w:lang w:val="uk-UA"/>
        </w:rPr>
        <w:t xml:space="preserve">  №  __</w:t>
      </w:r>
      <w:r w:rsidR="005E1DF0">
        <w:rPr>
          <w:sz w:val="24"/>
          <w:szCs w:val="24"/>
          <w:lang w:val="uk-UA"/>
        </w:rPr>
        <w:t>1840</w:t>
      </w:r>
      <w:r w:rsidR="005C4465" w:rsidRPr="005C4465">
        <w:rPr>
          <w:sz w:val="24"/>
          <w:szCs w:val="24"/>
          <w:lang w:val="uk-UA"/>
        </w:rPr>
        <w:t>_____</w:t>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p>
    <w:p w:rsidR="005C4465" w:rsidRPr="005C4465" w:rsidRDefault="005C4465" w:rsidP="005C4465">
      <w:pPr>
        <w:spacing w:after="0"/>
        <w:ind w:firstLine="0"/>
        <w:rPr>
          <w:sz w:val="10"/>
          <w:szCs w:val="10"/>
          <w:lang w:val="uk-UA"/>
        </w:rPr>
      </w:pPr>
      <w:r w:rsidRPr="005C4465">
        <w:rPr>
          <w:sz w:val="24"/>
          <w:szCs w:val="24"/>
          <w:lang w:val="uk-UA"/>
        </w:rPr>
        <w:t>__</w:t>
      </w:r>
      <w:r w:rsidR="005E1DF0">
        <w:rPr>
          <w:sz w:val="24"/>
          <w:szCs w:val="24"/>
          <w:lang w:val="uk-UA"/>
        </w:rPr>
        <w:t>60</w:t>
      </w:r>
      <w:r w:rsidRPr="005C4465">
        <w:rPr>
          <w:sz w:val="24"/>
          <w:szCs w:val="24"/>
          <w:lang w:val="uk-UA"/>
        </w:rPr>
        <w:t>______сесії ____</w:t>
      </w:r>
      <w:r w:rsidR="005E1DF0">
        <w:rPr>
          <w:sz w:val="24"/>
          <w:szCs w:val="24"/>
          <w:lang w:val="uk-UA"/>
        </w:rPr>
        <w:t>7</w:t>
      </w:r>
      <w:r w:rsidRPr="005C4465">
        <w:rPr>
          <w:sz w:val="24"/>
          <w:szCs w:val="24"/>
          <w:lang w:val="uk-UA"/>
        </w:rPr>
        <w:t>______скликання</w:t>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6"/>
          <w:szCs w:val="26"/>
          <w:lang w:val="uk-UA"/>
        </w:rPr>
      </w:pP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r w:rsidRPr="005C4465">
        <w:rPr>
          <w:sz w:val="26"/>
          <w:szCs w:val="26"/>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5C4465" w:rsidRDefault="004032AF" w:rsidP="005C4465">
      <w:pPr>
        <w:widowControl w:val="0"/>
        <w:autoSpaceDE w:val="0"/>
        <w:autoSpaceDN w:val="0"/>
        <w:spacing w:after="0"/>
        <w:ind w:firstLine="0"/>
        <w:rPr>
          <w:sz w:val="24"/>
          <w:szCs w:val="24"/>
          <w:lang w:val="uk-UA"/>
        </w:rPr>
      </w:pPr>
      <w:r>
        <w:rPr>
          <w:sz w:val="24"/>
          <w:szCs w:val="24"/>
          <w:lang w:val="uk-UA"/>
        </w:rPr>
        <w:t>міста Южноукраїнська на 2020</w:t>
      </w:r>
      <w:r w:rsidR="005C4465" w:rsidRPr="005C4465">
        <w:rPr>
          <w:sz w:val="24"/>
          <w:szCs w:val="24"/>
          <w:lang w:val="uk-UA"/>
        </w:rPr>
        <w:t xml:space="preserve"> рік</w:t>
      </w:r>
    </w:p>
    <w:p w:rsidR="004032AF" w:rsidRDefault="004032AF" w:rsidP="004032AF">
      <w:pPr>
        <w:autoSpaceDE w:val="0"/>
        <w:autoSpaceDN w:val="0"/>
        <w:spacing w:after="0"/>
        <w:ind w:firstLine="0"/>
        <w:rPr>
          <w:sz w:val="24"/>
          <w:szCs w:val="24"/>
          <w:u w:val="single"/>
          <w:lang w:val="uk-UA"/>
        </w:rPr>
      </w:pPr>
    </w:p>
    <w:p w:rsidR="004032AF" w:rsidRPr="004032AF" w:rsidRDefault="004032AF" w:rsidP="004032AF">
      <w:pPr>
        <w:autoSpaceDE w:val="0"/>
        <w:autoSpaceDN w:val="0"/>
        <w:spacing w:after="0"/>
        <w:ind w:firstLine="0"/>
        <w:rPr>
          <w:sz w:val="24"/>
          <w:szCs w:val="24"/>
          <w:u w:val="single"/>
          <w:lang w:val="uk-UA"/>
        </w:rPr>
      </w:pPr>
      <w:r w:rsidRPr="004032AF">
        <w:rPr>
          <w:sz w:val="24"/>
          <w:szCs w:val="24"/>
          <w:u w:val="single"/>
          <w:lang w:val="uk-UA"/>
        </w:rPr>
        <w:t>14205100000</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BE52B9" w:rsidRPr="00AE46B7" w:rsidRDefault="00BE52B9" w:rsidP="00AE46B7">
      <w:pPr>
        <w:overflowPunct w:val="0"/>
        <w:autoSpaceDE w:val="0"/>
        <w:autoSpaceDN w:val="0"/>
        <w:adjustRightInd w:val="0"/>
        <w:rPr>
          <w:sz w:val="24"/>
          <w:lang w:val="uk-UA"/>
        </w:rPr>
      </w:pPr>
      <w:r w:rsidRPr="00BE52B9">
        <w:rPr>
          <w:sz w:val="24"/>
          <w:szCs w:val="24"/>
          <w:lang w:val="uk-UA"/>
        </w:rPr>
        <w:t>Відповідно до статті 78 Бюджетного кодексу України, керуючись пунктом 23 частини першої статті 26 Закону України «Про місцеве самоврядування в Україні»,</w:t>
      </w:r>
      <w:r w:rsidRPr="00BE52B9">
        <w:rPr>
          <w:lang w:val="uk-UA"/>
        </w:rPr>
        <w:t xml:space="preserve"> </w:t>
      </w:r>
      <w:r w:rsidR="009E4D5F">
        <w:rPr>
          <w:sz w:val="24"/>
          <w:szCs w:val="24"/>
          <w:lang w:val="uk-UA"/>
        </w:rPr>
        <w:t>враховуючи</w:t>
      </w:r>
      <w:r w:rsidR="0082387F" w:rsidRPr="0082387F">
        <w:rPr>
          <w:lang w:val="uk-UA"/>
        </w:rPr>
        <w:t xml:space="preserve"> </w:t>
      </w:r>
      <w:r w:rsidR="0082387F" w:rsidRPr="0082387F">
        <w:rPr>
          <w:sz w:val="24"/>
          <w:szCs w:val="24"/>
          <w:lang w:val="uk-UA"/>
        </w:rPr>
        <w:t>рішення Миколаївської обласної ради</w:t>
      </w:r>
      <w:r w:rsidR="0082387F">
        <w:rPr>
          <w:sz w:val="24"/>
          <w:szCs w:val="24"/>
          <w:lang w:val="uk-UA"/>
        </w:rPr>
        <w:t xml:space="preserve"> від 26.12.2019 №15 «Про обласний бюджет Миколаївської області на 2020 рік» та </w:t>
      </w:r>
      <w:r w:rsidRPr="00BE52B9">
        <w:rPr>
          <w:sz w:val="24"/>
          <w:szCs w:val="24"/>
          <w:lang w:val="uk-UA"/>
        </w:rPr>
        <w:t>зауваження, встановлені у висновку департаменту фінансів Миколаївської обласної державної адміністрації за результатами проведення перевірки рішення Южноукраїнської міської ради від 19.12.2020 №1761 «Про бюджету міста Южноукраїнська на 2020 рік»</w:t>
      </w:r>
      <w:r>
        <w:rPr>
          <w:sz w:val="24"/>
          <w:szCs w:val="24"/>
          <w:lang w:val="uk-UA"/>
        </w:rPr>
        <w:t xml:space="preserve">, </w:t>
      </w:r>
      <w:r w:rsidR="00746AE1">
        <w:rPr>
          <w:sz w:val="24"/>
          <w:szCs w:val="24"/>
          <w:lang w:val="uk-UA"/>
        </w:rPr>
        <w:t xml:space="preserve">рішення Южноукраїнської міської ради </w:t>
      </w:r>
      <w:r w:rsidR="00BC1BA2">
        <w:rPr>
          <w:sz w:val="24"/>
          <w:szCs w:val="24"/>
          <w:lang w:val="uk-UA"/>
        </w:rPr>
        <w:t xml:space="preserve"> від 19.12.2019 №1762 «Про затвердження Статуту комунального некомерційного підприємства «Южноукраїнська міська багатопрофільна лікарня» Южноукраїнської міської ради» та  </w:t>
      </w:r>
      <w:r w:rsidR="00746AE1">
        <w:rPr>
          <w:sz w:val="24"/>
          <w:szCs w:val="24"/>
          <w:lang w:val="uk-UA"/>
        </w:rPr>
        <w:t>від 19.12.2019 №1763 «Про затвердження передавального акту комунального закладу «Южноукраїнська міська лікарня»</w:t>
      </w:r>
      <w:r w:rsidR="00486C34">
        <w:rPr>
          <w:sz w:val="24"/>
          <w:szCs w:val="24"/>
          <w:lang w:val="uk-UA"/>
        </w:rPr>
        <w:t>,</w:t>
      </w:r>
      <w:r w:rsidR="00746AE1">
        <w:rPr>
          <w:sz w:val="24"/>
          <w:szCs w:val="24"/>
          <w:lang w:val="uk-UA"/>
        </w:rPr>
        <w:t xml:space="preserve"> </w:t>
      </w:r>
      <w:r>
        <w:rPr>
          <w:sz w:val="24"/>
          <w:szCs w:val="24"/>
          <w:lang w:val="uk-UA"/>
        </w:rPr>
        <w:t>необхідність уточнення обсягу міжбюджетних трансфертів</w:t>
      </w:r>
      <w:r w:rsidR="0082387F">
        <w:rPr>
          <w:sz w:val="24"/>
          <w:szCs w:val="24"/>
          <w:lang w:val="uk-UA"/>
        </w:rPr>
        <w:t xml:space="preserve"> </w:t>
      </w:r>
      <w:r>
        <w:rPr>
          <w:sz w:val="24"/>
          <w:szCs w:val="24"/>
          <w:lang w:val="uk-UA"/>
        </w:rPr>
        <w:t xml:space="preserve">та </w:t>
      </w:r>
      <w:r w:rsidR="009E4D5F" w:rsidRPr="009E4D5F">
        <w:rPr>
          <w:sz w:val="24"/>
          <w:szCs w:val="24"/>
          <w:lang w:val="uk-UA"/>
        </w:rPr>
        <w:t xml:space="preserve">забезпечення додаткової потреби, заявленої головними розпорядниками </w:t>
      </w:r>
      <w:r w:rsidR="00DA7A34">
        <w:rPr>
          <w:sz w:val="24"/>
          <w:szCs w:val="24"/>
          <w:lang w:val="uk-UA"/>
        </w:rPr>
        <w:t xml:space="preserve">бюджетних </w:t>
      </w:r>
      <w:r w:rsidR="009E4D5F" w:rsidRPr="009E4D5F">
        <w:rPr>
          <w:sz w:val="24"/>
          <w:szCs w:val="24"/>
          <w:lang w:val="uk-UA"/>
        </w:rPr>
        <w:t xml:space="preserve">коштів </w:t>
      </w:r>
      <w:r w:rsidR="00DA7A34">
        <w:rPr>
          <w:sz w:val="24"/>
          <w:szCs w:val="24"/>
          <w:lang w:val="uk-UA"/>
        </w:rPr>
        <w:t>міста</w:t>
      </w:r>
      <w:r w:rsidR="00AE46B7">
        <w:rPr>
          <w:sz w:val="24"/>
          <w:szCs w:val="24"/>
          <w:lang w:val="uk-UA"/>
        </w:rPr>
        <w:t>, в том</w:t>
      </w:r>
      <w:r w:rsidR="00DA7A34">
        <w:rPr>
          <w:sz w:val="24"/>
          <w:szCs w:val="24"/>
          <w:lang w:val="uk-UA"/>
        </w:rPr>
        <w:t>у для вирішення гострої проблеми</w:t>
      </w:r>
      <w:r w:rsidR="00AE46B7" w:rsidRPr="00AE46B7">
        <w:rPr>
          <w:sz w:val="24"/>
          <w:szCs w:val="24"/>
          <w:lang w:val="uk-UA"/>
        </w:rPr>
        <w:t xml:space="preserve"> недопущення занесення та поширення на території міста Южноукраїнськ випадків захворювань, спричиненим новим короновирусом, виявленим у місті Ухань (Китай),</w:t>
      </w:r>
      <w:r w:rsidR="009E4D5F" w:rsidRPr="009E4D5F">
        <w:rPr>
          <w:sz w:val="24"/>
          <w:szCs w:val="24"/>
          <w:lang w:val="uk-UA"/>
        </w:rPr>
        <w:t xml:space="preserve"> </w:t>
      </w:r>
      <w:r w:rsidR="00DA7A34" w:rsidRPr="00DA7A34">
        <w:rPr>
          <w:sz w:val="24"/>
          <w:szCs w:val="24"/>
          <w:lang w:val="uk-UA"/>
        </w:rPr>
        <w:t xml:space="preserve">забезпечення медичних працівників достатньою кількістю засобів медичного призначення, захисного одягу, засобів захисту </w:t>
      </w:r>
      <w:r w:rsidR="00DA7A34">
        <w:rPr>
          <w:sz w:val="24"/>
          <w:szCs w:val="24"/>
          <w:lang w:val="uk-UA"/>
        </w:rPr>
        <w:t xml:space="preserve">дихання, дезінфекційних засобів, </w:t>
      </w:r>
      <w:r w:rsidRPr="00BE52B9">
        <w:rPr>
          <w:sz w:val="24"/>
          <w:szCs w:val="24"/>
          <w:lang w:val="uk-UA"/>
        </w:rPr>
        <w:t>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w:t>
      </w:r>
      <w:r>
        <w:rPr>
          <w:sz w:val="24"/>
          <w:szCs w:val="24"/>
          <w:lang w:val="uk-UA"/>
        </w:rPr>
        <w:t>жету міста Южноукраїнська на 2020</w:t>
      </w:r>
      <w:r w:rsidRPr="00BE52B9">
        <w:rPr>
          <w:sz w:val="24"/>
          <w:szCs w:val="24"/>
          <w:lang w:val="uk-UA"/>
        </w:rPr>
        <w:t xml:space="preserve"> рік, Южноукраїнська міська рада</w:t>
      </w:r>
    </w:p>
    <w:p w:rsidR="00505465" w:rsidRDefault="00505465" w:rsidP="00BE52B9">
      <w:pPr>
        <w:overflowPunct w:val="0"/>
        <w:autoSpaceDE w:val="0"/>
        <w:autoSpaceDN w:val="0"/>
        <w:adjustRightInd w:val="0"/>
        <w:jc w:val="center"/>
        <w:rPr>
          <w:sz w:val="24"/>
          <w:szCs w:val="24"/>
          <w:lang w:val="uk-UA"/>
        </w:rPr>
      </w:pPr>
    </w:p>
    <w:p w:rsidR="00BE52B9" w:rsidRP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BE52B9" w:rsidRPr="00BE52B9" w:rsidRDefault="00BE52B9" w:rsidP="00BE52B9">
      <w:pPr>
        <w:overflowPunct w:val="0"/>
        <w:autoSpaceDE w:val="0"/>
        <w:autoSpaceDN w:val="0"/>
        <w:adjustRightInd w:val="0"/>
        <w:rPr>
          <w:b/>
          <w:bCs/>
          <w:sz w:val="24"/>
          <w:szCs w:val="24"/>
          <w:lang w:val="uk-UA"/>
        </w:rPr>
      </w:pPr>
    </w:p>
    <w:p w:rsidR="00BE52B9" w:rsidRDefault="00BE52B9" w:rsidP="00BE52B9">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Гончарової Т.О. про необхідність внесення  змін до </w:t>
      </w:r>
      <w:r>
        <w:rPr>
          <w:sz w:val="24"/>
          <w:szCs w:val="24"/>
          <w:lang w:val="uk-UA"/>
        </w:rPr>
        <w:t>міського бюджету на 2020</w:t>
      </w:r>
      <w:r w:rsidRPr="00BE52B9">
        <w:rPr>
          <w:sz w:val="24"/>
          <w:szCs w:val="24"/>
          <w:lang w:val="uk-UA"/>
        </w:rPr>
        <w:t xml:space="preserve"> рік.</w:t>
      </w:r>
    </w:p>
    <w:p w:rsidR="009E4D5F" w:rsidRDefault="00BE52B9" w:rsidP="00BE52B9">
      <w:pPr>
        <w:tabs>
          <w:tab w:val="left" w:pos="851"/>
        </w:tabs>
        <w:rPr>
          <w:sz w:val="24"/>
          <w:szCs w:val="24"/>
          <w:lang w:val="uk-UA"/>
        </w:rPr>
      </w:pPr>
      <w:r>
        <w:rPr>
          <w:sz w:val="24"/>
          <w:szCs w:val="24"/>
          <w:lang w:val="uk-UA"/>
        </w:rPr>
        <w:t xml:space="preserve">2. </w:t>
      </w:r>
      <w:r w:rsidR="009E4D5F">
        <w:rPr>
          <w:sz w:val="24"/>
          <w:szCs w:val="24"/>
          <w:lang w:val="uk-UA"/>
        </w:rPr>
        <w:t>Уточнити обсяги бюджету міста Южноукраїнська на 2020 рік, а саме:</w:t>
      </w:r>
    </w:p>
    <w:p w:rsidR="00BB1CC8" w:rsidRDefault="00BB1CC8" w:rsidP="00BE52B9">
      <w:pPr>
        <w:tabs>
          <w:tab w:val="left" w:pos="851"/>
        </w:tabs>
        <w:rPr>
          <w:sz w:val="24"/>
          <w:szCs w:val="24"/>
          <w:lang w:val="uk-UA"/>
        </w:rPr>
      </w:pPr>
    </w:p>
    <w:p w:rsidR="009E4D5F" w:rsidRDefault="00113CCF" w:rsidP="00BE52B9">
      <w:pPr>
        <w:tabs>
          <w:tab w:val="left" w:pos="851"/>
        </w:tabs>
        <w:rPr>
          <w:sz w:val="24"/>
          <w:szCs w:val="24"/>
          <w:lang w:val="uk-UA"/>
        </w:rPr>
      </w:pPr>
      <w:r>
        <w:rPr>
          <w:sz w:val="24"/>
          <w:szCs w:val="24"/>
          <w:lang w:val="uk-UA"/>
        </w:rPr>
        <w:lastRenderedPageBreak/>
        <w:t>2.1. З</w:t>
      </w:r>
      <w:r w:rsidR="009E4D5F">
        <w:rPr>
          <w:sz w:val="24"/>
          <w:szCs w:val="24"/>
          <w:lang w:val="uk-UA"/>
        </w:rPr>
        <w:t xml:space="preserve">більшити обсяг </w:t>
      </w:r>
      <w:r w:rsidR="0082387F">
        <w:rPr>
          <w:sz w:val="24"/>
          <w:szCs w:val="24"/>
          <w:lang w:val="uk-UA"/>
        </w:rPr>
        <w:t xml:space="preserve">доходів та видатків </w:t>
      </w:r>
      <w:r w:rsidR="009E4D5F">
        <w:rPr>
          <w:sz w:val="24"/>
          <w:szCs w:val="24"/>
          <w:lang w:val="uk-UA"/>
        </w:rPr>
        <w:t xml:space="preserve">загального фонду міського бюджету на 2020 рік в частині збільшення обсягу </w:t>
      </w:r>
      <w:r w:rsidR="0082387F">
        <w:rPr>
          <w:sz w:val="24"/>
          <w:szCs w:val="24"/>
          <w:lang w:val="uk-UA"/>
        </w:rPr>
        <w:t xml:space="preserve">субвенції з обласного бюджету на </w:t>
      </w:r>
      <w:r w:rsidR="00F532DB">
        <w:rPr>
          <w:sz w:val="24"/>
          <w:szCs w:val="24"/>
          <w:lang w:val="uk-UA"/>
        </w:rPr>
        <w:t>надання щомісячної матеріальної допомоги учасникам бойових дій Другої світової війни (ККДБ 41053900 «Інші субвенції») на 119 000,0 гривень.</w:t>
      </w:r>
      <w:r w:rsidR="0082387F">
        <w:rPr>
          <w:sz w:val="24"/>
          <w:szCs w:val="24"/>
          <w:lang w:val="uk-UA"/>
        </w:rPr>
        <w:t xml:space="preserve"> </w:t>
      </w:r>
    </w:p>
    <w:p w:rsidR="00BC1BA2" w:rsidRDefault="00113CCF" w:rsidP="00BE52B9">
      <w:pPr>
        <w:tabs>
          <w:tab w:val="left" w:pos="851"/>
        </w:tabs>
        <w:rPr>
          <w:sz w:val="24"/>
          <w:szCs w:val="24"/>
          <w:lang w:val="uk-UA"/>
        </w:rPr>
      </w:pPr>
      <w:r>
        <w:rPr>
          <w:sz w:val="24"/>
          <w:szCs w:val="24"/>
          <w:lang w:val="uk-UA"/>
        </w:rPr>
        <w:t>2.2. З</w:t>
      </w:r>
      <w:r w:rsidR="00BC1BA2">
        <w:rPr>
          <w:sz w:val="24"/>
          <w:szCs w:val="24"/>
          <w:lang w:val="uk-UA"/>
        </w:rPr>
        <w:t xml:space="preserve">меншити </w:t>
      </w:r>
      <w:r w:rsidR="002F7CFB">
        <w:rPr>
          <w:sz w:val="24"/>
          <w:szCs w:val="24"/>
          <w:lang w:val="uk-UA"/>
        </w:rPr>
        <w:t>обсяг доходів та видатків спеціального фонду міського бюджету на 2020 рік в частині власних надходжень бюджетних установ на 2 027 100,0 гривень.</w:t>
      </w:r>
    </w:p>
    <w:p w:rsidR="000F7563" w:rsidRPr="000F7563" w:rsidRDefault="00113CCF" w:rsidP="000F7563">
      <w:pPr>
        <w:tabs>
          <w:tab w:val="left" w:pos="851"/>
        </w:tabs>
        <w:rPr>
          <w:sz w:val="24"/>
          <w:szCs w:val="24"/>
          <w:lang w:val="uk-UA"/>
        </w:rPr>
      </w:pPr>
      <w:r>
        <w:rPr>
          <w:sz w:val="24"/>
          <w:szCs w:val="24"/>
          <w:lang w:val="uk-UA"/>
        </w:rPr>
        <w:t xml:space="preserve">2.3. </w:t>
      </w:r>
      <w:r w:rsidR="000F7563" w:rsidRPr="000F7563">
        <w:rPr>
          <w:sz w:val="24"/>
          <w:szCs w:val="24"/>
          <w:lang w:val="uk-UA"/>
        </w:rPr>
        <w:t>Внести зміни до абзацу 1 пункту 14 рішення Южноукраїнської міської ради від 19.12.2019 №1761 «Про бюджет міста Южноукраїнська на 2020 рік», виклавши у наступній редакції:</w:t>
      </w:r>
    </w:p>
    <w:p w:rsidR="000F7563" w:rsidRDefault="000F7563" w:rsidP="000F7563">
      <w:pPr>
        <w:tabs>
          <w:tab w:val="left" w:pos="851"/>
        </w:tabs>
        <w:rPr>
          <w:sz w:val="24"/>
          <w:szCs w:val="24"/>
          <w:lang w:val="uk-UA"/>
        </w:rPr>
      </w:pPr>
      <w:r w:rsidRPr="000F7563">
        <w:rPr>
          <w:sz w:val="24"/>
          <w:szCs w:val="24"/>
          <w:lang w:val="uk-UA"/>
        </w:rPr>
        <w:t xml:space="preserve">« - відшкодування витрат на поховання учасників бойових дій та осіб з </w:t>
      </w:r>
      <w:r>
        <w:rPr>
          <w:sz w:val="24"/>
          <w:szCs w:val="24"/>
          <w:lang w:val="uk-UA"/>
        </w:rPr>
        <w:t>інвалідністю внаслідок війни».</w:t>
      </w:r>
    </w:p>
    <w:p w:rsidR="00BE52B9" w:rsidRPr="00BE52B9" w:rsidRDefault="000F7563" w:rsidP="00BE52B9">
      <w:pPr>
        <w:tabs>
          <w:tab w:val="left" w:pos="851"/>
        </w:tabs>
        <w:rPr>
          <w:sz w:val="24"/>
          <w:szCs w:val="24"/>
          <w:lang w:val="uk-UA"/>
        </w:rPr>
      </w:pPr>
      <w:r>
        <w:rPr>
          <w:sz w:val="24"/>
          <w:szCs w:val="24"/>
          <w:lang w:val="uk-UA"/>
        </w:rPr>
        <w:t>3</w:t>
      </w:r>
      <w:r w:rsidR="00BE52B9" w:rsidRPr="00BE52B9">
        <w:rPr>
          <w:sz w:val="24"/>
          <w:szCs w:val="24"/>
          <w:lang w:val="uk-UA"/>
        </w:rPr>
        <w:t>.  Внести зміни до бюд</w:t>
      </w:r>
      <w:r w:rsidR="00BE52B9">
        <w:rPr>
          <w:sz w:val="24"/>
          <w:szCs w:val="24"/>
          <w:lang w:val="uk-UA"/>
        </w:rPr>
        <w:t>жету міста Южноукраїнськ на 2020</w:t>
      </w:r>
      <w:r w:rsidR="00BE52B9" w:rsidRPr="00BE52B9">
        <w:rPr>
          <w:sz w:val="24"/>
          <w:szCs w:val="24"/>
          <w:lang w:val="uk-UA"/>
        </w:rPr>
        <w:t xml:space="preserve"> рік, а саме в частині: </w:t>
      </w:r>
    </w:p>
    <w:p w:rsidR="00137D04" w:rsidRDefault="00183FE3" w:rsidP="00137D04">
      <w:pPr>
        <w:rPr>
          <w:sz w:val="24"/>
          <w:szCs w:val="24"/>
          <w:lang w:val="uk-UA"/>
        </w:rPr>
      </w:pPr>
      <w:r>
        <w:rPr>
          <w:sz w:val="24"/>
          <w:szCs w:val="24"/>
          <w:lang w:val="uk-UA"/>
        </w:rPr>
        <w:t>3</w:t>
      </w:r>
      <w:r w:rsidR="009A6682">
        <w:rPr>
          <w:sz w:val="24"/>
          <w:szCs w:val="24"/>
          <w:lang w:val="uk-UA"/>
        </w:rPr>
        <w:t>.</w:t>
      </w:r>
      <w:r w:rsidR="002959FF">
        <w:rPr>
          <w:sz w:val="24"/>
          <w:szCs w:val="24"/>
          <w:lang w:val="uk-UA"/>
        </w:rPr>
        <w:t>1</w:t>
      </w:r>
      <w:r w:rsidR="00137D04">
        <w:rPr>
          <w:sz w:val="24"/>
          <w:szCs w:val="24"/>
          <w:lang w:val="uk-UA"/>
        </w:rPr>
        <w:t xml:space="preserve">. </w:t>
      </w:r>
      <w:r w:rsidR="00137D04" w:rsidRPr="00137D04">
        <w:rPr>
          <w:sz w:val="24"/>
          <w:szCs w:val="24"/>
          <w:lang w:val="uk-UA"/>
        </w:rPr>
        <w:t xml:space="preserve">Джерел фінансування міського бюджету: </w:t>
      </w:r>
    </w:p>
    <w:p w:rsidR="002959FF" w:rsidRDefault="00D173BA" w:rsidP="00137D04">
      <w:pPr>
        <w:rPr>
          <w:sz w:val="24"/>
          <w:szCs w:val="24"/>
          <w:lang w:val="uk-UA"/>
        </w:rPr>
      </w:pPr>
      <w:r>
        <w:rPr>
          <w:sz w:val="24"/>
          <w:szCs w:val="24"/>
          <w:lang w:val="uk-UA"/>
        </w:rPr>
        <w:t>Н</w:t>
      </w:r>
      <w:r w:rsidR="002959FF">
        <w:rPr>
          <w:sz w:val="24"/>
          <w:szCs w:val="24"/>
          <w:lang w:val="uk-UA"/>
        </w:rPr>
        <w:t>аправити</w:t>
      </w:r>
      <w:r w:rsidR="000805A0">
        <w:rPr>
          <w:sz w:val="24"/>
          <w:szCs w:val="24"/>
          <w:lang w:val="uk-UA"/>
        </w:rPr>
        <w:t xml:space="preserve"> </w:t>
      </w:r>
      <w:r w:rsidR="00DA7A34">
        <w:rPr>
          <w:sz w:val="24"/>
          <w:szCs w:val="24"/>
          <w:lang w:val="uk-UA"/>
        </w:rPr>
        <w:t xml:space="preserve">кошти </w:t>
      </w:r>
      <w:r w:rsidR="002959FF">
        <w:rPr>
          <w:sz w:val="24"/>
          <w:szCs w:val="24"/>
          <w:lang w:val="uk-UA"/>
        </w:rPr>
        <w:t>вільн</w:t>
      </w:r>
      <w:r w:rsidR="00DA7A34">
        <w:rPr>
          <w:sz w:val="24"/>
          <w:szCs w:val="24"/>
          <w:lang w:val="uk-UA"/>
        </w:rPr>
        <w:t>ого залишку</w:t>
      </w:r>
      <w:r w:rsidR="002959FF">
        <w:rPr>
          <w:sz w:val="24"/>
          <w:szCs w:val="24"/>
          <w:lang w:val="uk-UA"/>
        </w:rPr>
        <w:t xml:space="preserve"> міського бюджету, що утворився за рахунок надходжень податків і зборів </w:t>
      </w:r>
      <w:r>
        <w:rPr>
          <w:sz w:val="24"/>
          <w:szCs w:val="24"/>
          <w:lang w:val="uk-UA"/>
        </w:rPr>
        <w:t>на 01.01.2020</w:t>
      </w:r>
      <w:r w:rsidR="002959FF">
        <w:rPr>
          <w:sz w:val="24"/>
          <w:szCs w:val="24"/>
          <w:lang w:val="uk-UA"/>
        </w:rPr>
        <w:t xml:space="preserve">, на забезпечення видатків міського бюджету </w:t>
      </w:r>
      <w:r w:rsidR="00DA7A34" w:rsidRPr="00DA7A34">
        <w:rPr>
          <w:sz w:val="24"/>
          <w:szCs w:val="24"/>
          <w:lang w:val="uk-UA"/>
        </w:rPr>
        <w:t xml:space="preserve">в сумі </w:t>
      </w:r>
      <w:r w:rsidR="000805A0">
        <w:rPr>
          <w:sz w:val="24"/>
          <w:szCs w:val="24"/>
          <w:lang w:val="uk-UA"/>
        </w:rPr>
        <w:t>1 049 672,0</w:t>
      </w:r>
      <w:r w:rsidR="00DA7A34" w:rsidRPr="00DA7A34">
        <w:rPr>
          <w:sz w:val="24"/>
          <w:szCs w:val="24"/>
          <w:lang w:val="uk-UA"/>
        </w:rPr>
        <w:t xml:space="preserve"> гривень</w:t>
      </w:r>
      <w:r w:rsidR="000805A0">
        <w:rPr>
          <w:sz w:val="24"/>
          <w:szCs w:val="24"/>
          <w:lang w:val="uk-UA"/>
        </w:rPr>
        <w:t>, в тому числі на:</w:t>
      </w:r>
    </w:p>
    <w:p w:rsidR="000805A0" w:rsidRDefault="000805A0" w:rsidP="000805A0">
      <w:pPr>
        <w:numPr>
          <w:ilvl w:val="0"/>
          <w:numId w:val="13"/>
        </w:numPr>
        <w:rPr>
          <w:sz w:val="24"/>
          <w:szCs w:val="24"/>
          <w:lang w:val="uk-UA"/>
        </w:rPr>
      </w:pPr>
      <w:r>
        <w:rPr>
          <w:sz w:val="24"/>
          <w:szCs w:val="24"/>
          <w:lang w:val="uk-UA"/>
        </w:rPr>
        <w:t>видатки споживання загального фонду міського бюджету в сумі 757 672,0 гривень;</w:t>
      </w:r>
    </w:p>
    <w:p w:rsidR="000805A0" w:rsidRDefault="00410513" w:rsidP="000805A0">
      <w:pPr>
        <w:numPr>
          <w:ilvl w:val="0"/>
          <w:numId w:val="13"/>
        </w:numPr>
        <w:rPr>
          <w:sz w:val="24"/>
          <w:szCs w:val="24"/>
          <w:lang w:val="uk-UA"/>
        </w:rPr>
      </w:pPr>
      <w:r>
        <w:rPr>
          <w:sz w:val="24"/>
          <w:szCs w:val="24"/>
          <w:lang w:val="uk-UA"/>
        </w:rPr>
        <w:t xml:space="preserve">капітальні </w:t>
      </w:r>
      <w:r w:rsidR="000805A0" w:rsidRPr="000805A0">
        <w:rPr>
          <w:sz w:val="24"/>
          <w:szCs w:val="24"/>
          <w:lang w:val="uk-UA"/>
        </w:rPr>
        <w:t>видатки бюджету розвитку, шляхом передачі коштів із загального фонду бюджету до бюджету розвитку (спеціальний фонд),  в сумі 292 000,0 гривень.</w:t>
      </w:r>
    </w:p>
    <w:p w:rsidR="000805A0" w:rsidRDefault="000805A0" w:rsidP="00410513">
      <w:pPr>
        <w:ind w:firstLine="709"/>
        <w:rPr>
          <w:sz w:val="24"/>
          <w:szCs w:val="24"/>
          <w:lang w:val="uk-UA"/>
        </w:rPr>
      </w:pPr>
      <w:r>
        <w:rPr>
          <w:sz w:val="24"/>
          <w:szCs w:val="24"/>
          <w:lang w:val="uk-UA"/>
        </w:rPr>
        <w:t xml:space="preserve">Направити кошти залишку спеціального фонду, що утворився </w:t>
      </w:r>
      <w:r w:rsidR="00410513" w:rsidRPr="00410513">
        <w:rPr>
          <w:sz w:val="24"/>
          <w:szCs w:val="24"/>
          <w:lang w:val="uk-UA"/>
        </w:rPr>
        <w:t>на 01.01.2020</w:t>
      </w:r>
      <w:r w:rsidR="00410513">
        <w:rPr>
          <w:sz w:val="24"/>
          <w:szCs w:val="24"/>
          <w:lang w:val="uk-UA"/>
        </w:rPr>
        <w:t xml:space="preserve"> </w:t>
      </w:r>
      <w:r>
        <w:rPr>
          <w:sz w:val="24"/>
          <w:szCs w:val="24"/>
          <w:lang w:val="uk-UA"/>
        </w:rPr>
        <w:t>за рахунок надходжень екологічного податку</w:t>
      </w:r>
      <w:r w:rsidR="00410513">
        <w:rPr>
          <w:sz w:val="24"/>
          <w:szCs w:val="24"/>
          <w:lang w:val="uk-UA"/>
        </w:rPr>
        <w:t>, на забезпечення видатків міського бюджету в частині природоохоронних заходів в сумі 180 000,0 тис. грн..</w:t>
      </w:r>
    </w:p>
    <w:p w:rsidR="00410513" w:rsidRPr="000805A0" w:rsidRDefault="00410513" w:rsidP="00410513">
      <w:pPr>
        <w:ind w:firstLine="709"/>
        <w:rPr>
          <w:sz w:val="24"/>
          <w:szCs w:val="24"/>
          <w:lang w:val="uk-UA"/>
        </w:rPr>
      </w:pPr>
      <w:r>
        <w:rPr>
          <w:sz w:val="24"/>
          <w:szCs w:val="24"/>
          <w:lang w:val="uk-UA"/>
        </w:rPr>
        <w:t>Направити в результату внутрішнього перерозподілу видатків міського бюджету кошти загального фонду міського бюджету на забезпечення видатків бюджету розвитку (спеціальний фонд) шляхом передачі коштів із загального фонду бюджету до бюджету розвитку (спеціальний фонд)</w:t>
      </w:r>
      <w:r w:rsidR="009B0850">
        <w:rPr>
          <w:sz w:val="24"/>
          <w:szCs w:val="24"/>
          <w:lang w:val="uk-UA"/>
        </w:rPr>
        <w:t xml:space="preserve"> в сумі 472 900,0 гривень.</w:t>
      </w:r>
    </w:p>
    <w:p w:rsidR="00137D04" w:rsidRDefault="00183FE3" w:rsidP="00137D04">
      <w:pPr>
        <w:pStyle w:val="a8"/>
        <w:ind w:left="0"/>
        <w:rPr>
          <w:sz w:val="24"/>
          <w:szCs w:val="24"/>
          <w:lang w:val="uk-UA"/>
        </w:rPr>
      </w:pPr>
      <w:r>
        <w:rPr>
          <w:sz w:val="24"/>
          <w:szCs w:val="24"/>
          <w:lang w:val="uk-UA"/>
        </w:rPr>
        <w:t>3</w:t>
      </w:r>
      <w:r w:rsidR="00137D04">
        <w:rPr>
          <w:sz w:val="24"/>
          <w:szCs w:val="24"/>
          <w:lang w:val="uk-UA"/>
        </w:rPr>
        <w:t>.</w:t>
      </w:r>
      <w:r w:rsidR="002959FF">
        <w:rPr>
          <w:sz w:val="24"/>
          <w:szCs w:val="24"/>
          <w:lang w:val="uk-UA"/>
        </w:rPr>
        <w:t>2</w:t>
      </w:r>
      <w:r w:rsidR="00137D04">
        <w:rPr>
          <w:sz w:val="24"/>
          <w:szCs w:val="24"/>
          <w:lang w:val="uk-UA"/>
        </w:rPr>
        <w:t>. Видатків міського бюджету:</w:t>
      </w:r>
    </w:p>
    <w:p w:rsidR="00486C34" w:rsidRPr="00505465" w:rsidRDefault="00486C34" w:rsidP="00113CCF">
      <w:pPr>
        <w:pStyle w:val="a8"/>
        <w:ind w:left="0"/>
        <w:rPr>
          <w:sz w:val="24"/>
          <w:szCs w:val="24"/>
          <w:lang w:val="uk-UA"/>
        </w:rPr>
      </w:pPr>
      <w:r w:rsidRPr="00505465">
        <w:rPr>
          <w:sz w:val="24"/>
          <w:szCs w:val="24"/>
          <w:lang w:val="uk-UA"/>
        </w:rPr>
        <w:t xml:space="preserve">збільшити обсяг видатків загального фонду міського бюджету на </w:t>
      </w:r>
      <w:r w:rsidR="00113CCF" w:rsidRPr="00505465">
        <w:rPr>
          <w:sz w:val="24"/>
          <w:szCs w:val="24"/>
          <w:lang w:val="uk-UA"/>
        </w:rPr>
        <w:t xml:space="preserve">                    </w:t>
      </w:r>
      <w:r w:rsidR="009B0850">
        <w:rPr>
          <w:sz w:val="24"/>
          <w:szCs w:val="24"/>
          <w:lang w:val="uk-UA"/>
        </w:rPr>
        <w:t>284 772,0</w:t>
      </w:r>
      <w:r w:rsidR="00113CCF" w:rsidRPr="00505465">
        <w:rPr>
          <w:sz w:val="24"/>
          <w:szCs w:val="24"/>
          <w:lang w:val="uk-UA"/>
        </w:rPr>
        <w:t xml:space="preserve"> </w:t>
      </w:r>
      <w:r w:rsidRPr="00505465">
        <w:rPr>
          <w:sz w:val="24"/>
          <w:szCs w:val="24"/>
          <w:lang w:val="uk-UA"/>
        </w:rPr>
        <w:t>гривень за рахунок зміни джерел фінанс</w:t>
      </w:r>
      <w:r w:rsidR="00113CCF" w:rsidRPr="00505465">
        <w:rPr>
          <w:sz w:val="24"/>
          <w:szCs w:val="24"/>
          <w:lang w:val="uk-UA"/>
        </w:rPr>
        <w:t>ування, визначених  у пункті 3.1</w:t>
      </w:r>
      <w:r w:rsidRPr="00505465">
        <w:rPr>
          <w:sz w:val="24"/>
          <w:szCs w:val="24"/>
          <w:lang w:val="uk-UA"/>
        </w:rPr>
        <w:t xml:space="preserve"> цього рішення; </w:t>
      </w:r>
    </w:p>
    <w:p w:rsidR="003635BF" w:rsidRDefault="009B0850" w:rsidP="00486C34">
      <w:pPr>
        <w:pStyle w:val="a8"/>
        <w:ind w:left="0"/>
        <w:rPr>
          <w:sz w:val="24"/>
          <w:szCs w:val="24"/>
          <w:lang w:val="uk-UA"/>
        </w:rPr>
      </w:pPr>
      <w:r>
        <w:rPr>
          <w:sz w:val="24"/>
          <w:szCs w:val="24"/>
          <w:lang w:val="uk-UA"/>
        </w:rPr>
        <w:t>збільшити</w:t>
      </w:r>
      <w:r w:rsidR="00486C34" w:rsidRPr="00505465">
        <w:rPr>
          <w:sz w:val="24"/>
          <w:szCs w:val="24"/>
          <w:lang w:val="uk-UA"/>
        </w:rPr>
        <w:t xml:space="preserve"> обсяг видатків спеціального фонду міського бюджету на                     </w:t>
      </w:r>
      <w:r>
        <w:rPr>
          <w:sz w:val="24"/>
          <w:szCs w:val="24"/>
          <w:lang w:val="uk-UA"/>
        </w:rPr>
        <w:t>944 900,0</w:t>
      </w:r>
      <w:r w:rsidR="00486C34" w:rsidRPr="00505465">
        <w:rPr>
          <w:sz w:val="24"/>
          <w:szCs w:val="24"/>
          <w:lang w:val="uk-UA"/>
        </w:rPr>
        <w:t xml:space="preserve"> гривень  за  рахунок  </w:t>
      </w:r>
      <w:r w:rsidRPr="009B0850">
        <w:rPr>
          <w:sz w:val="24"/>
          <w:szCs w:val="24"/>
          <w:lang w:val="uk-UA"/>
        </w:rPr>
        <w:t>зміни джерел фінансування, визначених  у пункті 3.1 цього рішення;</w:t>
      </w:r>
      <w:r w:rsidR="00505465" w:rsidRPr="00505465">
        <w:rPr>
          <w:sz w:val="24"/>
          <w:szCs w:val="24"/>
          <w:lang w:val="uk-UA"/>
        </w:rPr>
        <w:t>.</w:t>
      </w:r>
    </w:p>
    <w:p w:rsidR="00F9088D" w:rsidRDefault="00183FE3" w:rsidP="00137D04">
      <w:pPr>
        <w:rPr>
          <w:sz w:val="24"/>
          <w:szCs w:val="24"/>
          <w:lang w:val="uk-UA"/>
        </w:rPr>
      </w:pPr>
      <w:r>
        <w:rPr>
          <w:sz w:val="24"/>
          <w:szCs w:val="24"/>
          <w:lang w:val="uk-UA"/>
        </w:rPr>
        <w:t>4</w:t>
      </w:r>
      <w:r w:rsidR="00137D04">
        <w:rPr>
          <w:sz w:val="24"/>
          <w:szCs w:val="24"/>
          <w:lang w:val="uk-UA"/>
        </w:rPr>
        <w:t xml:space="preserve">. </w:t>
      </w:r>
      <w:r w:rsidR="004032AF">
        <w:rPr>
          <w:sz w:val="24"/>
          <w:szCs w:val="24"/>
          <w:lang w:val="uk-UA"/>
        </w:rPr>
        <w:t>Затвердити на 2020</w:t>
      </w:r>
      <w:r w:rsidR="006505AB" w:rsidRPr="00FF2C99">
        <w:rPr>
          <w:sz w:val="24"/>
          <w:szCs w:val="24"/>
          <w:lang w:val="uk-UA"/>
        </w:rPr>
        <w:t xml:space="preserve"> рік:</w:t>
      </w:r>
    </w:p>
    <w:p w:rsidR="004032AF" w:rsidRPr="004032AF" w:rsidRDefault="00486C34" w:rsidP="004032AF">
      <w:pPr>
        <w:pStyle w:val="a8"/>
        <w:ind w:left="0"/>
        <w:rPr>
          <w:sz w:val="24"/>
          <w:szCs w:val="24"/>
          <w:lang w:val="uk-UA"/>
        </w:rPr>
      </w:pPr>
      <w:r>
        <w:rPr>
          <w:sz w:val="24"/>
          <w:szCs w:val="24"/>
          <w:lang w:val="uk-UA"/>
        </w:rPr>
        <w:t xml:space="preserve">уточнені </w:t>
      </w:r>
      <w:r w:rsidR="004032AF" w:rsidRPr="004032AF">
        <w:rPr>
          <w:sz w:val="24"/>
          <w:szCs w:val="24"/>
          <w:lang w:val="uk-UA"/>
        </w:rPr>
        <w:t>дохо</w:t>
      </w:r>
      <w:r>
        <w:rPr>
          <w:sz w:val="24"/>
          <w:szCs w:val="24"/>
          <w:lang w:val="uk-UA"/>
        </w:rPr>
        <w:t>ди міського бюджету у сумі</w:t>
      </w:r>
      <w:r w:rsidRPr="00486C34">
        <w:t xml:space="preserve"> </w:t>
      </w:r>
      <w:r w:rsidR="00505465" w:rsidRPr="00505465">
        <w:rPr>
          <w:sz w:val="24"/>
          <w:szCs w:val="24"/>
          <w:lang w:val="uk-UA"/>
        </w:rPr>
        <w:t>482 048 636</w:t>
      </w:r>
      <w:r w:rsidR="004032AF" w:rsidRPr="004032AF">
        <w:rPr>
          <w:sz w:val="24"/>
          <w:szCs w:val="24"/>
          <w:lang w:val="uk-UA"/>
        </w:rPr>
        <w:t xml:space="preserve"> гривень, у тому числі доходи загального фонду міського бюджету – у сумі </w:t>
      </w:r>
      <w:r w:rsidR="00505465" w:rsidRPr="00505465">
        <w:rPr>
          <w:sz w:val="24"/>
          <w:szCs w:val="24"/>
          <w:lang w:val="uk-UA"/>
        </w:rPr>
        <w:t xml:space="preserve">472 777 268 </w:t>
      </w:r>
      <w:r w:rsidR="004032AF" w:rsidRPr="004032AF">
        <w:rPr>
          <w:sz w:val="24"/>
          <w:szCs w:val="24"/>
          <w:lang w:val="uk-UA"/>
        </w:rPr>
        <w:t xml:space="preserve">гривень та доходи спеціального фонду міського бюджету – у сумі </w:t>
      </w:r>
      <w:r w:rsidRPr="00486C34">
        <w:rPr>
          <w:sz w:val="24"/>
          <w:szCs w:val="24"/>
          <w:lang w:val="uk-UA"/>
        </w:rPr>
        <w:t>9 271</w:t>
      </w:r>
      <w:r>
        <w:rPr>
          <w:sz w:val="24"/>
          <w:szCs w:val="24"/>
          <w:lang w:val="uk-UA"/>
        </w:rPr>
        <w:t> </w:t>
      </w:r>
      <w:r w:rsidRPr="00486C34">
        <w:rPr>
          <w:sz w:val="24"/>
          <w:szCs w:val="24"/>
          <w:lang w:val="uk-UA"/>
        </w:rPr>
        <w:t>368</w:t>
      </w:r>
      <w:r>
        <w:rPr>
          <w:sz w:val="24"/>
          <w:szCs w:val="24"/>
          <w:lang w:val="uk-UA"/>
        </w:rPr>
        <w:t xml:space="preserve"> </w:t>
      </w:r>
      <w:r w:rsidR="004032AF" w:rsidRPr="004032AF">
        <w:rPr>
          <w:sz w:val="24"/>
          <w:szCs w:val="24"/>
          <w:lang w:val="uk-UA"/>
        </w:rPr>
        <w:t>гривень згідно з додатком 1 до цього рішення;</w:t>
      </w:r>
    </w:p>
    <w:p w:rsidR="004032AF" w:rsidRDefault="00486C34" w:rsidP="004032AF">
      <w:pPr>
        <w:pStyle w:val="a8"/>
        <w:ind w:left="0"/>
        <w:rPr>
          <w:sz w:val="24"/>
          <w:szCs w:val="24"/>
          <w:lang w:val="uk-UA"/>
        </w:rPr>
      </w:pPr>
      <w:r>
        <w:rPr>
          <w:sz w:val="24"/>
          <w:szCs w:val="24"/>
          <w:lang w:val="uk-UA"/>
        </w:rPr>
        <w:t xml:space="preserve">уточненні </w:t>
      </w:r>
      <w:r w:rsidR="004032AF" w:rsidRPr="004032AF">
        <w:rPr>
          <w:sz w:val="24"/>
          <w:szCs w:val="24"/>
          <w:lang w:val="uk-UA"/>
        </w:rPr>
        <w:t xml:space="preserve">видатки міського бюджету у сумі </w:t>
      </w:r>
      <w:r w:rsidR="009B0850">
        <w:rPr>
          <w:sz w:val="24"/>
          <w:szCs w:val="24"/>
          <w:lang w:val="uk-UA"/>
        </w:rPr>
        <w:t>483 769 578,09</w:t>
      </w:r>
      <w:r w:rsidR="00505465" w:rsidRPr="00505465">
        <w:rPr>
          <w:sz w:val="24"/>
          <w:szCs w:val="24"/>
          <w:lang w:val="uk-UA"/>
        </w:rPr>
        <w:t xml:space="preserve"> </w:t>
      </w:r>
      <w:r w:rsidR="004032AF" w:rsidRPr="004032AF">
        <w:rPr>
          <w:sz w:val="24"/>
          <w:szCs w:val="24"/>
          <w:lang w:val="uk-UA"/>
        </w:rPr>
        <w:t xml:space="preserve">гривень, у тому числі видатки загального фонду міського бюджету – у сумі </w:t>
      </w:r>
      <w:r w:rsidR="00505465" w:rsidRPr="00505465">
        <w:rPr>
          <w:sz w:val="24"/>
          <w:szCs w:val="24"/>
          <w:lang w:val="uk-UA"/>
        </w:rPr>
        <w:t>417</w:t>
      </w:r>
      <w:r w:rsidR="009B0850">
        <w:rPr>
          <w:sz w:val="24"/>
          <w:szCs w:val="24"/>
          <w:lang w:val="uk-UA"/>
        </w:rPr>
        <w:t> 847 110</w:t>
      </w:r>
      <w:r w:rsidR="00505465" w:rsidRPr="00505465">
        <w:rPr>
          <w:sz w:val="24"/>
          <w:szCs w:val="24"/>
          <w:lang w:val="uk-UA"/>
        </w:rPr>
        <w:t>,09</w:t>
      </w:r>
      <w:r w:rsidR="00137D04">
        <w:rPr>
          <w:sz w:val="24"/>
          <w:szCs w:val="24"/>
          <w:lang w:val="uk-UA"/>
        </w:rPr>
        <w:t xml:space="preserve"> </w:t>
      </w:r>
      <w:r w:rsidR="004032AF" w:rsidRPr="004032AF">
        <w:rPr>
          <w:sz w:val="24"/>
          <w:szCs w:val="24"/>
          <w:lang w:val="uk-UA"/>
        </w:rPr>
        <w:t xml:space="preserve">гривень та видатки спеціального фонду міського бюджету – у сумі </w:t>
      </w:r>
      <w:r w:rsidR="009B0850">
        <w:rPr>
          <w:sz w:val="24"/>
          <w:szCs w:val="24"/>
          <w:lang w:val="uk-UA"/>
        </w:rPr>
        <w:t>65 922 468</w:t>
      </w:r>
      <w:r w:rsidR="00505465" w:rsidRPr="00505465">
        <w:rPr>
          <w:sz w:val="24"/>
          <w:szCs w:val="24"/>
          <w:lang w:val="uk-UA"/>
        </w:rPr>
        <w:t xml:space="preserve">,00 </w:t>
      </w:r>
      <w:r w:rsidR="004032AF" w:rsidRPr="004032AF">
        <w:rPr>
          <w:sz w:val="24"/>
          <w:szCs w:val="24"/>
          <w:lang w:val="uk-UA"/>
        </w:rPr>
        <w:t>гривень;</w:t>
      </w:r>
    </w:p>
    <w:p w:rsidR="004032AF" w:rsidRDefault="004032AF" w:rsidP="004032AF">
      <w:pPr>
        <w:tabs>
          <w:tab w:val="left" w:pos="567"/>
        </w:tabs>
        <w:rPr>
          <w:bCs/>
          <w:sz w:val="24"/>
          <w:szCs w:val="24"/>
          <w:lang w:val="uk-UA"/>
        </w:rPr>
      </w:pPr>
      <w:r w:rsidRPr="004032AF">
        <w:rPr>
          <w:bCs/>
          <w:sz w:val="24"/>
          <w:szCs w:val="24"/>
          <w:lang w:val="uk-UA"/>
        </w:rPr>
        <w:lastRenderedPageBreak/>
        <w:t xml:space="preserve">загальний фонд міського бюджету з профіцитом у сумі </w:t>
      </w:r>
      <w:r w:rsidR="009B0850">
        <w:rPr>
          <w:bCs/>
          <w:sz w:val="24"/>
          <w:szCs w:val="24"/>
          <w:lang w:val="uk-UA"/>
        </w:rPr>
        <w:t>54 930 157,91</w:t>
      </w:r>
      <w:r w:rsidR="00505465" w:rsidRPr="00505465">
        <w:rPr>
          <w:bCs/>
          <w:sz w:val="24"/>
          <w:szCs w:val="24"/>
          <w:lang w:val="uk-UA"/>
        </w:rPr>
        <w:t xml:space="preserve"> </w:t>
      </w:r>
      <w:r w:rsidRPr="004032AF">
        <w:rPr>
          <w:bCs/>
          <w:sz w:val="24"/>
          <w:szCs w:val="24"/>
          <w:lang w:val="uk-UA"/>
        </w:rPr>
        <w:t>гривень</w:t>
      </w:r>
      <w:r>
        <w:rPr>
          <w:bCs/>
          <w:sz w:val="24"/>
          <w:szCs w:val="24"/>
          <w:lang w:val="uk-UA"/>
        </w:rPr>
        <w:t xml:space="preserve">, </w:t>
      </w:r>
      <w:r w:rsidRPr="00914769">
        <w:rPr>
          <w:bCs/>
          <w:sz w:val="24"/>
          <w:szCs w:val="24"/>
          <w:lang w:val="uk-UA"/>
        </w:rPr>
        <w:t>напрямом використання якого визначити:</w:t>
      </w:r>
    </w:p>
    <w:p w:rsidR="00046560" w:rsidRDefault="00046560" w:rsidP="00046560">
      <w:pPr>
        <w:tabs>
          <w:tab w:val="left" w:pos="1134"/>
        </w:tabs>
        <w:rPr>
          <w:bCs/>
          <w:sz w:val="24"/>
          <w:szCs w:val="24"/>
          <w:lang w:val="uk-UA"/>
        </w:rPr>
      </w:pPr>
      <w:r w:rsidRPr="00BE4A1A">
        <w:rPr>
          <w:bCs/>
          <w:sz w:val="24"/>
          <w:szCs w:val="24"/>
          <w:lang w:val="uk-UA"/>
        </w:rPr>
        <w:t>напрямом використання якого визначити</w:t>
      </w:r>
      <w:r>
        <w:rPr>
          <w:bCs/>
          <w:sz w:val="24"/>
          <w:szCs w:val="24"/>
          <w:lang w:val="uk-UA"/>
        </w:rPr>
        <w:t>:</w:t>
      </w:r>
    </w:p>
    <w:p w:rsidR="00046560" w:rsidRPr="00BE4A1A" w:rsidRDefault="00046560" w:rsidP="00046560">
      <w:pPr>
        <w:numPr>
          <w:ilvl w:val="0"/>
          <w:numId w:val="4"/>
        </w:numPr>
        <w:tabs>
          <w:tab w:val="left" w:pos="1134"/>
        </w:tabs>
        <w:spacing w:after="0"/>
        <w:ind w:left="0" w:firstLine="1140"/>
        <w:rPr>
          <w:bCs/>
          <w:sz w:val="24"/>
          <w:szCs w:val="24"/>
          <w:lang w:val="uk-UA"/>
        </w:rPr>
      </w:pPr>
      <w:r w:rsidRPr="0064375E">
        <w:rPr>
          <w:bCs/>
          <w:sz w:val="24"/>
          <w:szCs w:val="24"/>
          <w:lang w:val="uk-UA"/>
        </w:rPr>
        <w:t xml:space="preserve">залучення вільного залишку коштів у сумі </w:t>
      </w:r>
      <w:r w:rsidR="00311BBF">
        <w:rPr>
          <w:bCs/>
          <w:sz w:val="24"/>
          <w:szCs w:val="24"/>
          <w:lang w:val="uk-UA"/>
        </w:rPr>
        <w:t>1 540 942,09</w:t>
      </w:r>
      <w:r w:rsidRPr="0064375E">
        <w:rPr>
          <w:bCs/>
          <w:sz w:val="24"/>
          <w:szCs w:val="24"/>
          <w:lang w:val="uk-UA"/>
        </w:rPr>
        <w:t xml:space="preserve"> гривень, із них за рахунок залишк</w:t>
      </w:r>
      <w:r>
        <w:rPr>
          <w:bCs/>
          <w:sz w:val="24"/>
          <w:szCs w:val="24"/>
          <w:lang w:val="uk-UA"/>
        </w:rPr>
        <w:t>у коштів за станом на 01.01.2020</w:t>
      </w:r>
      <w:r w:rsidRPr="0064375E">
        <w:rPr>
          <w:bCs/>
          <w:sz w:val="24"/>
          <w:szCs w:val="24"/>
          <w:lang w:val="uk-UA"/>
        </w:rPr>
        <w:t xml:space="preserve">, що надійшли з державного бюджету, а саме: </w:t>
      </w:r>
      <w:r>
        <w:rPr>
          <w:sz w:val="24"/>
          <w:szCs w:val="24"/>
          <w:lang w:val="uk-UA"/>
        </w:rPr>
        <w:t>с</w:t>
      </w:r>
      <w:r w:rsidRPr="00617A58">
        <w:rPr>
          <w:sz w:val="24"/>
          <w:szCs w:val="24"/>
          <w:lang w:val="uk-UA"/>
        </w:rPr>
        <w:t>убвенці</w:t>
      </w:r>
      <w:r>
        <w:rPr>
          <w:sz w:val="24"/>
          <w:szCs w:val="24"/>
          <w:lang w:val="uk-UA"/>
        </w:rPr>
        <w:t>ї</w:t>
      </w:r>
      <w:r w:rsidRPr="00617A58">
        <w:rPr>
          <w:sz w:val="24"/>
          <w:szCs w:val="24"/>
          <w:lang w:val="uk-UA"/>
        </w:rPr>
        <w:t xml:space="preserve"> з місцевого бюджету на здійснення переданих видатків у сфері охорони здоров'я за рахунок коштів медичної субвенції</w:t>
      </w:r>
      <w:r>
        <w:rPr>
          <w:sz w:val="24"/>
          <w:szCs w:val="24"/>
          <w:lang w:val="uk-UA"/>
        </w:rPr>
        <w:t xml:space="preserve"> (за рахунок цільових видатків на лікування хворих на цукровий та нецукровий діабет) в сумі 491 270,09 гривень;</w:t>
      </w:r>
    </w:p>
    <w:p w:rsidR="004032AF" w:rsidRPr="004032AF" w:rsidRDefault="004032AF" w:rsidP="00046560">
      <w:pPr>
        <w:numPr>
          <w:ilvl w:val="0"/>
          <w:numId w:val="4"/>
        </w:numPr>
        <w:tabs>
          <w:tab w:val="left" w:pos="567"/>
        </w:tabs>
        <w:ind w:left="0" w:firstLine="1134"/>
        <w:rPr>
          <w:bCs/>
          <w:sz w:val="24"/>
          <w:szCs w:val="24"/>
          <w:lang w:val="uk-UA"/>
        </w:rPr>
      </w:pPr>
      <w:r w:rsidRPr="004032AF">
        <w:rPr>
          <w:bCs/>
          <w:sz w:val="24"/>
          <w:szCs w:val="24"/>
          <w:lang w:val="uk-UA"/>
        </w:rPr>
        <w:t xml:space="preserve">кошти, що передаються із загального фонду бюджету до бюджету розвитку (спеціального фонду), у сумі </w:t>
      </w:r>
      <w:r w:rsidR="00311BBF">
        <w:rPr>
          <w:bCs/>
          <w:sz w:val="24"/>
          <w:szCs w:val="24"/>
          <w:lang w:val="uk-UA"/>
        </w:rPr>
        <w:t>56 471 100,0</w:t>
      </w:r>
      <w:r w:rsidRPr="004032AF">
        <w:rPr>
          <w:bCs/>
          <w:sz w:val="24"/>
          <w:szCs w:val="24"/>
          <w:lang w:val="uk-UA"/>
        </w:rPr>
        <w:t xml:space="preserve"> гривень</w:t>
      </w:r>
      <w:r>
        <w:rPr>
          <w:bCs/>
          <w:sz w:val="24"/>
          <w:szCs w:val="24"/>
          <w:lang w:val="uk-UA"/>
        </w:rPr>
        <w:t xml:space="preserve">, </w:t>
      </w:r>
      <w:r w:rsidRPr="004032AF">
        <w:rPr>
          <w:bCs/>
          <w:sz w:val="24"/>
          <w:szCs w:val="24"/>
          <w:lang w:val="uk-UA"/>
        </w:rPr>
        <w:t>згідно з додатком 2 до цього рішення;</w:t>
      </w:r>
    </w:p>
    <w:p w:rsidR="007645CD" w:rsidRDefault="004032AF" w:rsidP="004032AF">
      <w:pPr>
        <w:tabs>
          <w:tab w:val="left" w:pos="567"/>
        </w:tabs>
        <w:rPr>
          <w:bCs/>
          <w:sz w:val="24"/>
          <w:szCs w:val="24"/>
          <w:lang w:val="uk-UA"/>
        </w:rPr>
      </w:pPr>
      <w:r w:rsidRPr="004032AF">
        <w:rPr>
          <w:bCs/>
          <w:sz w:val="24"/>
          <w:szCs w:val="24"/>
          <w:lang w:val="uk-UA"/>
        </w:rPr>
        <w:t xml:space="preserve">дефіцит за спеціальним фондом міського бюджету у сумі </w:t>
      </w:r>
      <w:r w:rsidR="00713B2C">
        <w:rPr>
          <w:bCs/>
          <w:sz w:val="24"/>
          <w:szCs w:val="24"/>
          <w:lang w:val="uk-UA"/>
        </w:rPr>
        <w:t>56 651 100,0</w:t>
      </w:r>
      <w:r w:rsidRPr="004032AF">
        <w:rPr>
          <w:bCs/>
          <w:sz w:val="24"/>
          <w:szCs w:val="24"/>
          <w:lang w:val="uk-UA"/>
        </w:rPr>
        <w:t xml:space="preserve"> гривень</w:t>
      </w:r>
      <w:r w:rsidR="007645CD">
        <w:rPr>
          <w:bCs/>
          <w:sz w:val="24"/>
          <w:szCs w:val="24"/>
          <w:lang w:val="uk-UA"/>
        </w:rPr>
        <w:t xml:space="preserve">, </w:t>
      </w:r>
      <w:r w:rsidR="007645CD" w:rsidRPr="00914769">
        <w:rPr>
          <w:bCs/>
          <w:sz w:val="24"/>
          <w:szCs w:val="24"/>
          <w:lang w:val="uk-UA"/>
        </w:rPr>
        <w:t>джерелом покриття якого визначити:</w:t>
      </w:r>
    </w:p>
    <w:p w:rsidR="00B9129A" w:rsidRDefault="007645CD" w:rsidP="007645CD">
      <w:pPr>
        <w:tabs>
          <w:tab w:val="left" w:pos="567"/>
        </w:tabs>
        <w:rPr>
          <w:bCs/>
          <w:sz w:val="24"/>
          <w:szCs w:val="24"/>
          <w:lang w:val="uk-UA"/>
        </w:rPr>
      </w:pPr>
      <w:r w:rsidRPr="007645CD">
        <w:rPr>
          <w:bCs/>
          <w:sz w:val="24"/>
          <w:szCs w:val="24"/>
          <w:lang w:val="uk-UA"/>
        </w:rPr>
        <w:t xml:space="preserve">кошти, що передаються із загального фонду бюджету до бюджету розвитку (спеціального фонду), у сумі </w:t>
      </w:r>
      <w:r w:rsidR="00311BBF">
        <w:rPr>
          <w:bCs/>
          <w:sz w:val="24"/>
          <w:szCs w:val="24"/>
          <w:lang w:val="uk-UA"/>
        </w:rPr>
        <w:t>56 471 100,0</w:t>
      </w:r>
      <w:r w:rsidRPr="007645CD">
        <w:rPr>
          <w:bCs/>
          <w:sz w:val="24"/>
          <w:szCs w:val="24"/>
          <w:lang w:val="uk-UA"/>
        </w:rPr>
        <w:t xml:space="preserve"> гривень, згідно з додатком 2 до цього рішення;</w:t>
      </w:r>
    </w:p>
    <w:p w:rsidR="00FF2C99" w:rsidRDefault="006D1CD3" w:rsidP="00183FE3">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7645CD">
        <w:rPr>
          <w:sz w:val="24"/>
          <w:szCs w:val="24"/>
          <w:lang w:val="uk-UA"/>
        </w:rPr>
        <w:t xml:space="preserve"> коштів міського бюджету на 2020</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183FE3">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7645CD">
        <w:rPr>
          <w:sz w:val="24"/>
          <w:szCs w:val="24"/>
          <w:lang w:val="uk-UA"/>
        </w:rPr>
        <w:t>дниками бюджетних коштів на 2020</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7645CD">
        <w:rPr>
          <w:sz w:val="24"/>
          <w:szCs w:val="24"/>
          <w:lang w:val="uk-UA"/>
        </w:rPr>
        <w:t>а заходів, видатки на які у 2020</w:t>
      </w:r>
      <w:r w:rsidRPr="006D1CD3">
        <w:rPr>
          <w:sz w:val="24"/>
          <w:szCs w:val="24"/>
          <w:lang w:val="uk-UA"/>
        </w:rPr>
        <w:t xml:space="preserve"> 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Pr="008C02DB"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6D1CD3">
        <w:rPr>
          <w:sz w:val="24"/>
          <w:szCs w:val="24"/>
          <w:lang w:val="uk-UA"/>
        </w:rPr>
        <w:t xml:space="preserve"> рік розподіл видатків бюджету розвитку за об’єктами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537916" w:rsidRDefault="00413E35" w:rsidP="008361A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розподіл видатків міського бюджету</w:t>
      </w:r>
      <w:r w:rsidR="00F47F32" w:rsidRPr="00537916">
        <w:rPr>
          <w:sz w:val="24"/>
          <w:szCs w:val="24"/>
          <w:lang w:val="uk-UA"/>
        </w:rPr>
        <w:t xml:space="preserve"> на реалізацію міських</w:t>
      </w:r>
      <w:r w:rsidR="009A5731" w:rsidRPr="00537916">
        <w:rPr>
          <w:sz w:val="24"/>
          <w:szCs w:val="24"/>
          <w:lang w:val="uk-UA"/>
        </w:rPr>
        <w:t>/регіональних</w:t>
      </w:r>
      <w:r w:rsidR="00F47F32" w:rsidRPr="00537916">
        <w:rPr>
          <w:sz w:val="24"/>
          <w:szCs w:val="24"/>
          <w:lang w:val="uk-UA"/>
        </w:rPr>
        <w:t xml:space="preserve"> програм </w:t>
      </w:r>
      <w:r w:rsidR="00537916" w:rsidRPr="00537916">
        <w:rPr>
          <w:sz w:val="24"/>
          <w:szCs w:val="24"/>
          <w:lang w:val="uk-UA"/>
        </w:rPr>
        <w:t>згідно з додатком 7 до цього рішення.</w:t>
      </w:r>
    </w:p>
    <w:p w:rsidR="008361AC" w:rsidRDefault="009A6682" w:rsidP="008361AC">
      <w:pPr>
        <w:numPr>
          <w:ilvl w:val="0"/>
          <w:numId w:val="12"/>
        </w:numPr>
        <w:tabs>
          <w:tab w:val="left" w:pos="851"/>
        </w:tabs>
        <w:spacing w:after="0"/>
        <w:ind w:left="0" w:firstLine="567"/>
        <w:rPr>
          <w:sz w:val="24"/>
          <w:szCs w:val="24"/>
          <w:lang w:val="uk-UA"/>
        </w:rPr>
      </w:pPr>
      <w:r w:rsidRPr="008361AC">
        <w:rPr>
          <w:sz w:val="24"/>
          <w:szCs w:val="24"/>
          <w:lang w:val="uk-UA"/>
        </w:rPr>
        <w:t xml:space="preserve">Внести зміни до </w:t>
      </w:r>
      <w:r w:rsidR="008361AC" w:rsidRPr="008361AC">
        <w:rPr>
          <w:sz w:val="24"/>
          <w:szCs w:val="24"/>
          <w:lang w:val="uk-UA"/>
        </w:rPr>
        <w:t xml:space="preserve">додатку 2 «Завдання і заходи з виконання міської цільової програми захисту населення і територій від надзвичайних ситуацій техногенного та природного характеру на 2018-2022 роки» до </w:t>
      </w:r>
      <w:r w:rsidRPr="008361AC">
        <w:rPr>
          <w:sz w:val="24"/>
          <w:szCs w:val="24"/>
          <w:lang w:val="uk-UA"/>
        </w:rPr>
        <w:t xml:space="preserve">міської </w:t>
      </w:r>
      <w:r w:rsidR="008361AC" w:rsidRPr="008361AC">
        <w:rPr>
          <w:sz w:val="24"/>
          <w:szCs w:val="24"/>
          <w:lang w:val="uk-UA"/>
        </w:rPr>
        <w:t xml:space="preserve">цільової </w:t>
      </w:r>
      <w:r w:rsidRPr="008361AC">
        <w:rPr>
          <w:sz w:val="24"/>
          <w:szCs w:val="24"/>
          <w:lang w:val="uk-UA"/>
        </w:rPr>
        <w:t xml:space="preserve">програми </w:t>
      </w:r>
      <w:r w:rsidR="008361AC" w:rsidRPr="008361AC">
        <w:rPr>
          <w:sz w:val="24"/>
          <w:szCs w:val="24"/>
          <w:lang w:val="uk-UA"/>
        </w:rPr>
        <w:t>з</w:t>
      </w:r>
      <w:r w:rsidRPr="008361AC">
        <w:rPr>
          <w:sz w:val="24"/>
          <w:szCs w:val="24"/>
          <w:lang w:val="uk-UA"/>
        </w:rPr>
        <w:t>ахисту населення і територій від надзвичайних ситуацій техногенного та природного характеру на 2018 – 2022 роки, затвердженої рішенням Южн</w:t>
      </w:r>
      <w:r w:rsidR="008361AC" w:rsidRPr="008361AC">
        <w:rPr>
          <w:sz w:val="24"/>
          <w:szCs w:val="24"/>
          <w:lang w:val="uk-UA"/>
        </w:rPr>
        <w:t>оукраїнської міської ради від 14</w:t>
      </w:r>
      <w:r w:rsidRPr="008361AC">
        <w:rPr>
          <w:sz w:val="24"/>
          <w:szCs w:val="24"/>
          <w:lang w:val="uk-UA"/>
        </w:rPr>
        <w:t>.12.2017 №927 «Про затвердження міської цільової програми захисту населення і територій від надзвичайних ситуацій техногенного та природного характеру на 2018-2022 роки», а саме:</w:t>
      </w:r>
      <w:r w:rsidR="008361AC" w:rsidRPr="008361AC">
        <w:rPr>
          <w:sz w:val="24"/>
          <w:szCs w:val="24"/>
          <w:lang w:val="uk-UA"/>
        </w:rPr>
        <w:t xml:space="preserve"> </w:t>
      </w:r>
    </w:p>
    <w:p w:rsidR="00311BBF" w:rsidRDefault="008361AC" w:rsidP="00311BBF">
      <w:pPr>
        <w:tabs>
          <w:tab w:val="left" w:pos="851"/>
        </w:tabs>
        <w:ind w:firstLine="0"/>
        <w:rPr>
          <w:sz w:val="24"/>
          <w:szCs w:val="24"/>
          <w:lang w:val="uk-UA"/>
        </w:rPr>
      </w:pPr>
      <w:r>
        <w:rPr>
          <w:sz w:val="24"/>
          <w:szCs w:val="24"/>
          <w:lang w:val="uk-UA"/>
        </w:rPr>
        <w:tab/>
      </w:r>
      <w:r w:rsidR="009A6682" w:rsidRPr="008361AC">
        <w:rPr>
          <w:sz w:val="24"/>
          <w:szCs w:val="24"/>
          <w:lang w:val="uk-UA"/>
        </w:rPr>
        <w:t>графу 10 «Головний розпорядник бюджетних коштів» із додатку 2 «Завдання і заходи з виконання міської цільової програми захисту населення і територій від надзвичайних ситуацій техногенного та природного характеру на 2018-2022 роки»</w:t>
      </w:r>
      <w:r w:rsidRPr="008361AC">
        <w:rPr>
          <w:lang w:val="uk-UA"/>
        </w:rPr>
        <w:t xml:space="preserve"> </w:t>
      </w:r>
      <w:r w:rsidRPr="008361AC">
        <w:rPr>
          <w:sz w:val="24"/>
          <w:szCs w:val="24"/>
          <w:lang w:val="uk-UA"/>
        </w:rPr>
        <w:t>виключити</w:t>
      </w:r>
      <w:r w:rsidR="009A6682" w:rsidRPr="008361AC">
        <w:rPr>
          <w:sz w:val="24"/>
          <w:szCs w:val="24"/>
          <w:lang w:val="uk-UA"/>
        </w:rPr>
        <w:t>. Графи 11, 12, 13, 14, 15, 16, 17 додатку 2 вважати відповідно граф</w:t>
      </w:r>
      <w:r>
        <w:rPr>
          <w:sz w:val="24"/>
          <w:szCs w:val="24"/>
          <w:lang w:val="uk-UA"/>
        </w:rPr>
        <w:t>ами 10, 11, 12, 13, 14, 15, 16.</w:t>
      </w:r>
    </w:p>
    <w:p w:rsidR="00CF137A" w:rsidRDefault="00311BBF" w:rsidP="00CF137A">
      <w:pPr>
        <w:numPr>
          <w:ilvl w:val="0"/>
          <w:numId w:val="12"/>
        </w:numPr>
        <w:tabs>
          <w:tab w:val="left" w:pos="710"/>
        </w:tabs>
        <w:ind w:left="0" w:firstLine="710"/>
        <w:rPr>
          <w:rStyle w:val="a5"/>
          <w:rFonts w:ascii="Times New Roman" w:hAnsi="Times New Roman"/>
          <w:szCs w:val="24"/>
          <w:lang w:val="uk-UA"/>
        </w:rPr>
      </w:pPr>
      <w:r>
        <w:rPr>
          <w:rStyle w:val="a5"/>
          <w:rFonts w:ascii="Times New Roman" w:hAnsi="Times New Roman"/>
          <w:szCs w:val="24"/>
          <w:lang w:val="uk-UA"/>
        </w:rPr>
        <w:lastRenderedPageBreak/>
        <w:t>На</w:t>
      </w:r>
      <w:r w:rsidR="00CF137A">
        <w:rPr>
          <w:rStyle w:val="a5"/>
          <w:rFonts w:ascii="Times New Roman" w:hAnsi="Times New Roman"/>
          <w:szCs w:val="24"/>
          <w:lang w:val="uk-UA"/>
        </w:rPr>
        <w:t>дати</w:t>
      </w:r>
      <w:r>
        <w:rPr>
          <w:rStyle w:val="a5"/>
          <w:rFonts w:ascii="Times New Roman" w:hAnsi="Times New Roman"/>
          <w:szCs w:val="24"/>
          <w:lang w:val="uk-UA"/>
        </w:rPr>
        <w:t xml:space="preserve"> </w:t>
      </w:r>
      <w:r w:rsidRPr="00311BBF">
        <w:rPr>
          <w:rStyle w:val="a5"/>
          <w:rFonts w:ascii="Times New Roman" w:hAnsi="Times New Roman"/>
          <w:szCs w:val="24"/>
          <w:lang w:val="uk-UA"/>
        </w:rPr>
        <w:t>субвенці</w:t>
      </w:r>
      <w:r w:rsidR="00CF137A">
        <w:rPr>
          <w:rStyle w:val="a5"/>
          <w:rFonts w:ascii="Times New Roman" w:hAnsi="Times New Roman"/>
          <w:szCs w:val="24"/>
          <w:lang w:val="uk-UA"/>
        </w:rPr>
        <w:t>ю</w:t>
      </w:r>
      <w:r w:rsidRPr="00311BBF">
        <w:rPr>
          <w:rStyle w:val="a5"/>
          <w:rFonts w:ascii="Times New Roman" w:hAnsi="Times New Roman"/>
          <w:szCs w:val="24"/>
          <w:lang w:val="uk-UA"/>
        </w:rPr>
        <w:t xml:space="preserve"> з міського бюджету обласному бюджету на забезпечення </w:t>
      </w:r>
      <w:r w:rsidR="00CF137A">
        <w:rPr>
          <w:rStyle w:val="a5"/>
          <w:rFonts w:ascii="Times New Roman" w:hAnsi="Times New Roman"/>
          <w:szCs w:val="24"/>
          <w:lang w:val="uk-UA"/>
        </w:rPr>
        <w:t xml:space="preserve">Южноукраїнського пункту постійного базування </w:t>
      </w:r>
      <w:r w:rsidRPr="00311BBF">
        <w:rPr>
          <w:rStyle w:val="a5"/>
          <w:rFonts w:ascii="Times New Roman" w:hAnsi="Times New Roman"/>
          <w:szCs w:val="24"/>
          <w:lang w:val="uk-UA"/>
        </w:rPr>
        <w:t xml:space="preserve">Миколаївського обласного  центру екстреної медичної допомоги та медицини катастроф засобами медичного призначення, захисним одягом, засобами </w:t>
      </w:r>
      <w:r w:rsidR="00CF137A">
        <w:rPr>
          <w:rStyle w:val="a5"/>
          <w:rFonts w:ascii="Times New Roman" w:hAnsi="Times New Roman"/>
          <w:szCs w:val="24"/>
          <w:lang w:val="uk-UA"/>
        </w:rPr>
        <w:t xml:space="preserve">захисту </w:t>
      </w:r>
      <w:r w:rsidRPr="00311BBF">
        <w:rPr>
          <w:rStyle w:val="a5"/>
          <w:rFonts w:ascii="Times New Roman" w:hAnsi="Times New Roman"/>
          <w:szCs w:val="24"/>
          <w:lang w:val="uk-UA"/>
        </w:rPr>
        <w:t xml:space="preserve">органів дихання, </w:t>
      </w:r>
      <w:r w:rsidR="00CF137A" w:rsidRPr="00311BBF">
        <w:rPr>
          <w:rStyle w:val="a5"/>
          <w:rFonts w:ascii="Times New Roman" w:hAnsi="Times New Roman"/>
          <w:szCs w:val="24"/>
          <w:lang w:val="uk-UA"/>
        </w:rPr>
        <w:t>дезінфекційними</w:t>
      </w:r>
      <w:r w:rsidRPr="00311BBF">
        <w:rPr>
          <w:rStyle w:val="a5"/>
          <w:rFonts w:ascii="Times New Roman" w:hAnsi="Times New Roman"/>
          <w:szCs w:val="24"/>
          <w:lang w:val="uk-UA"/>
        </w:rPr>
        <w:t xml:space="preserve"> засобами</w:t>
      </w:r>
      <w:r w:rsidR="00CF137A">
        <w:rPr>
          <w:rStyle w:val="a5"/>
          <w:rFonts w:ascii="Times New Roman" w:hAnsi="Times New Roman"/>
          <w:szCs w:val="24"/>
          <w:lang w:val="uk-UA"/>
        </w:rPr>
        <w:t xml:space="preserve"> </w:t>
      </w:r>
      <w:r>
        <w:rPr>
          <w:rStyle w:val="a5"/>
          <w:rFonts w:ascii="Times New Roman" w:hAnsi="Times New Roman"/>
          <w:szCs w:val="24"/>
          <w:lang w:val="uk-UA"/>
        </w:rPr>
        <w:t>в сумі 27 079,0 гривень.</w:t>
      </w:r>
    </w:p>
    <w:p w:rsidR="002B767F" w:rsidRPr="00CF137A" w:rsidRDefault="00CF137A" w:rsidP="00CF137A">
      <w:pPr>
        <w:numPr>
          <w:ilvl w:val="0"/>
          <w:numId w:val="12"/>
        </w:numPr>
        <w:tabs>
          <w:tab w:val="left" w:pos="710"/>
        </w:tabs>
        <w:ind w:left="0" w:firstLine="710"/>
        <w:rPr>
          <w:rStyle w:val="a5"/>
          <w:rFonts w:ascii="Times New Roman" w:hAnsi="Times New Roman"/>
          <w:szCs w:val="24"/>
          <w:lang w:val="uk-UA"/>
        </w:rPr>
      </w:pPr>
      <w:r w:rsidRPr="00CF137A">
        <w:rPr>
          <w:rStyle w:val="a5"/>
          <w:rFonts w:ascii="Times New Roman" w:hAnsi="Times New Roman"/>
          <w:szCs w:val="24"/>
          <w:lang w:val="uk-UA"/>
        </w:rPr>
        <w:t xml:space="preserve">Надати субвенцію </w:t>
      </w:r>
      <w:r w:rsidR="002B767F" w:rsidRPr="00CF137A">
        <w:rPr>
          <w:rStyle w:val="a5"/>
          <w:rFonts w:ascii="Times New Roman" w:hAnsi="Times New Roman"/>
          <w:szCs w:val="24"/>
          <w:lang w:val="uk-UA"/>
        </w:rPr>
        <w:t xml:space="preserve">з міського бюджету державному бюджету на забезпечення Южноукраїнського міськрайоного відділу лабораторних досліджень державної установи </w:t>
      </w:r>
      <w:r w:rsidR="00713B2C" w:rsidRPr="00CF137A">
        <w:rPr>
          <w:rStyle w:val="a5"/>
          <w:rFonts w:ascii="Times New Roman" w:hAnsi="Times New Roman"/>
          <w:szCs w:val="24"/>
          <w:lang w:val="uk-UA"/>
        </w:rPr>
        <w:t>«</w:t>
      </w:r>
      <w:r w:rsidR="002B767F" w:rsidRPr="00CF137A">
        <w:rPr>
          <w:rStyle w:val="a5"/>
          <w:rFonts w:ascii="Times New Roman" w:hAnsi="Times New Roman"/>
          <w:szCs w:val="24"/>
          <w:lang w:val="uk-UA"/>
        </w:rPr>
        <w:t>Миколаївський обласний лабораторний центр Міністерства охорони здоров</w:t>
      </w:r>
      <w:r w:rsidR="00713B2C" w:rsidRPr="00CF137A">
        <w:rPr>
          <w:rStyle w:val="a5"/>
          <w:rFonts w:ascii="Times New Roman" w:hAnsi="Times New Roman"/>
          <w:szCs w:val="24"/>
          <w:lang w:val="uk-UA"/>
        </w:rPr>
        <w:t>’</w:t>
      </w:r>
      <w:r w:rsidR="002B767F" w:rsidRPr="00CF137A">
        <w:rPr>
          <w:rStyle w:val="a5"/>
          <w:rFonts w:ascii="Times New Roman" w:hAnsi="Times New Roman"/>
          <w:szCs w:val="24"/>
          <w:lang w:val="uk-UA"/>
        </w:rPr>
        <w:t>я України</w:t>
      </w:r>
      <w:r w:rsidR="00713B2C" w:rsidRPr="00CF137A">
        <w:rPr>
          <w:rStyle w:val="a5"/>
          <w:rFonts w:ascii="Times New Roman" w:hAnsi="Times New Roman"/>
          <w:szCs w:val="24"/>
          <w:lang w:val="uk-UA"/>
        </w:rPr>
        <w:t>»</w:t>
      </w:r>
      <w:r w:rsidR="002B767F" w:rsidRPr="00CF137A">
        <w:rPr>
          <w:rStyle w:val="a5"/>
          <w:rFonts w:ascii="Times New Roman" w:hAnsi="Times New Roman"/>
          <w:szCs w:val="24"/>
          <w:lang w:val="uk-UA"/>
        </w:rPr>
        <w:t xml:space="preserve"> засобами медичного призначення, захисним одягом, засобами</w:t>
      </w:r>
      <w:r>
        <w:rPr>
          <w:rStyle w:val="a5"/>
          <w:rFonts w:ascii="Times New Roman" w:hAnsi="Times New Roman"/>
          <w:szCs w:val="24"/>
          <w:lang w:val="uk-UA"/>
        </w:rPr>
        <w:t xml:space="preserve"> захисту</w:t>
      </w:r>
      <w:r w:rsidR="002B767F" w:rsidRPr="00CF137A">
        <w:rPr>
          <w:rStyle w:val="a5"/>
          <w:rFonts w:ascii="Times New Roman" w:hAnsi="Times New Roman"/>
          <w:szCs w:val="24"/>
          <w:lang w:val="uk-UA"/>
        </w:rPr>
        <w:t xml:space="preserve"> органів дихання, </w:t>
      </w:r>
      <w:r w:rsidRPr="00CF137A">
        <w:rPr>
          <w:rStyle w:val="a5"/>
          <w:rFonts w:ascii="Times New Roman" w:hAnsi="Times New Roman"/>
          <w:szCs w:val="24"/>
          <w:lang w:val="uk-UA"/>
        </w:rPr>
        <w:t>дезінфекційними</w:t>
      </w:r>
      <w:r w:rsidR="002B767F" w:rsidRPr="00CF137A">
        <w:rPr>
          <w:rStyle w:val="a5"/>
          <w:rFonts w:ascii="Times New Roman" w:hAnsi="Times New Roman"/>
          <w:szCs w:val="24"/>
          <w:lang w:val="uk-UA"/>
        </w:rPr>
        <w:t xml:space="preserve"> засобами в сумі 13 405,0 гривень</w:t>
      </w:r>
      <w:r>
        <w:rPr>
          <w:rStyle w:val="a5"/>
          <w:rFonts w:ascii="Times New Roman" w:hAnsi="Times New Roman"/>
          <w:szCs w:val="24"/>
          <w:lang w:val="uk-UA"/>
        </w:rPr>
        <w:t>.</w:t>
      </w:r>
    </w:p>
    <w:p w:rsidR="00AF32E9" w:rsidRPr="00537916" w:rsidRDefault="0051483D" w:rsidP="002B767F">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рішення є його невід’ємною частиною.</w:t>
      </w:r>
    </w:p>
    <w:p w:rsidR="00F47C62" w:rsidRPr="00087BC5" w:rsidRDefault="00183FE3" w:rsidP="003B1CCC">
      <w:pPr>
        <w:shd w:val="clear" w:color="auto" w:fill="FFFFFF"/>
        <w:tabs>
          <w:tab w:val="left" w:pos="993"/>
        </w:tabs>
        <w:overflowPunct w:val="0"/>
        <w:autoSpaceDE w:val="0"/>
        <w:autoSpaceDN w:val="0"/>
        <w:adjustRightInd w:val="0"/>
        <w:rPr>
          <w:sz w:val="24"/>
          <w:szCs w:val="24"/>
          <w:lang w:val="uk-UA"/>
        </w:rPr>
      </w:pPr>
      <w:r>
        <w:rPr>
          <w:rStyle w:val="a5"/>
          <w:rFonts w:ascii="Times New Roman" w:hAnsi="Times New Roman"/>
          <w:szCs w:val="24"/>
          <w:lang w:val="uk-UA"/>
        </w:rPr>
        <w:t>1</w:t>
      </w:r>
      <w:r w:rsidR="005D7F98">
        <w:rPr>
          <w:rStyle w:val="a5"/>
          <w:rFonts w:ascii="Times New Roman" w:hAnsi="Times New Roman"/>
          <w:szCs w:val="24"/>
          <w:lang w:val="uk-UA"/>
        </w:rPr>
        <w:t>5</w:t>
      </w:r>
      <w:r w:rsidR="00537916">
        <w:rPr>
          <w:rStyle w:val="a5"/>
          <w:rFonts w:ascii="Times New Roman" w:hAnsi="Times New Roman"/>
          <w:szCs w:val="24"/>
          <w:lang w:val="uk-UA"/>
        </w:rPr>
        <w:t>.</w:t>
      </w:r>
      <w:r w:rsidR="00380893">
        <w:rPr>
          <w:rStyle w:val="a5"/>
          <w:rFonts w:ascii="Times New Roman" w:hAnsi="Times New Roman"/>
          <w:szCs w:val="24"/>
          <w:lang w:val="uk-UA"/>
        </w:rPr>
        <w:t xml:space="preserve"> </w:t>
      </w:r>
      <w:r w:rsidR="00087BC5" w:rsidRPr="00087BC5">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087BC5">
        <w:rPr>
          <w:sz w:val="24"/>
          <w:szCs w:val="24"/>
          <w:lang w:val="uk-UA"/>
        </w:rPr>
        <w:t>з питань соціально-економічного і культурного розвитку, планування та обліку, підприємництва, бюджету, фінансів і цін (</w:t>
      </w:r>
      <w:r w:rsidR="003E7D59">
        <w:rPr>
          <w:sz w:val="24"/>
          <w:szCs w:val="24"/>
          <w:lang w:val="uk-UA"/>
        </w:rPr>
        <w:t>Курдасов</w:t>
      </w:r>
      <w:r w:rsidR="00087BC5" w:rsidRPr="00087BC5">
        <w:rPr>
          <w:sz w:val="24"/>
          <w:szCs w:val="24"/>
          <w:lang w:val="uk-UA"/>
        </w:rPr>
        <w:t xml:space="preserve">) </w:t>
      </w:r>
      <w:r w:rsidR="00F47C62" w:rsidRPr="00087BC5">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087BC5">
        <w:rPr>
          <w:color w:val="000000"/>
          <w:spacing w:val="-4"/>
          <w:sz w:val="24"/>
          <w:szCs w:val="24"/>
          <w:lang w:val="uk-UA"/>
        </w:rPr>
        <w:t>Мустяца Г.Ф.</w:t>
      </w:r>
    </w:p>
    <w:p w:rsidR="0051483D" w:rsidRDefault="0051483D" w:rsidP="00CF422E">
      <w:pPr>
        <w:overflowPunct w:val="0"/>
        <w:adjustRightInd w:val="0"/>
        <w:rPr>
          <w:lang w:val="uk-UA"/>
        </w:rPr>
      </w:pPr>
    </w:p>
    <w:p w:rsidR="00BB1CC8" w:rsidRDefault="00BB1CC8" w:rsidP="007645CD">
      <w:pPr>
        <w:ind w:firstLine="0"/>
        <w:rPr>
          <w:sz w:val="24"/>
          <w:lang w:val="uk-UA"/>
        </w:rPr>
      </w:pPr>
    </w:p>
    <w:p w:rsidR="00BB1CC8" w:rsidRDefault="00BB1CC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В.К.Пароконний</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7645CD" w:rsidRPr="00505465" w:rsidRDefault="00137D04"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Погоджено у</w:t>
      </w:r>
      <w:r w:rsidR="007645CD" w:rsidRPr="00505465">
        <w:rPr>
          <w:sz w:val="18"/>
          <w:lang w:val="uk-UA"/>
        </w:rPr>
        <w:t xml:space="preserve"> відповідності до посадового обов’язку,</w:t>
      </w:r>
    </w:p>
    <w:p w:rsidR="007645CD" w:rsidRPr="00505465" w:rsidRDefault="007645CD"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начальник фінансового управління</w:t>
      </w:r>
    </w:p>
    <w:p w:rsidR="007645CD" w:rsidRPr="00505465" w:rsidRDefault="007645CD"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Южноукраїнської міської ради</w:t>
      </w:r>
    </w:p>
    <w:p w:rsidR="007645CD" w:rsidRPr="00505465" w:rsidRDefault="007645CD"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 xml:space="preserve">                              </w:t>
      </w:r>
      <w:r w:rsidR="00505465" w:rsidRPr="00505465">
        <w:rPr>
          <w:sz w:val="18"/>
          <w:lang w:val="uk-UA"/>
        </w:rPr>
        <w:t>Т.О.Гончарова, 5-81-01</w:t>
      </w:r>
    </w:p>
    <w:p w:rsidR="00CF422E" w:rsidRPr="003E5A75" w:rsidRDefault="00CF422E" w:rsidP="00CF422E">
      <w:pPr>
        <w:rPr>
          <w:lang w:val="uk-UA"/>
        </w:rPr>
      </w:pPr>
    </w:p>
    <w:p w:rsidR="00143AAA" w:rsidRPr="000370CC" w:rsidRDefault="00143AAA" w:rsidP="001B1A61">
      <w:pPr>
        <w:overflowPunct w:val="0"/>
        <w:autoSpaceDE w:val="0"/>
        <w:autoSpaceDN w:val="0"/>
        <w:adjustRightInd w:val="0"/>
        <w:ind w:left="360"/>
        <w:rPr>
          <w:sz w:val="24"/>
          <w:szCs w:val="24"/>
          <w:lang w:val="uk-UA"/>
        </w:rPr>
      </w:pPr>
    </w:p>
    <w:p w:rsidR="0001348A" w:rsidRDefault="0001348A" w:rsidP="0001348A">
      <w:pPr>
        <w:ind w:firstLine="851"/>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1B1A61" w:rsidRPr="000370CC" w:rsidRDefault="001B1A61" w:rsidP="005E1DF0">
      <w:pPr>
        <w:spacing w:after="0"/>
        <w:ind w:firstLine="0"/>
        <w:rPr>
          <w:lang w:val="uk-UA"/>
        </w:rPr>
      </w:pPr>
    </w:p>
    <w:sectPr w:rsidR="001B1A61" w:rsidRPr="000370CC" w:rsidSect="005E1DF0">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BE" w:rsidRDefault="00C85CBE">
      <w:r>
        <w:separator/>
      </w:r>
    </w:p>
  </w:endnote>
  <w:endnote w:type="continuationSeparator" w:id="0">
    <w:p w:rsidR="00C85CBE" w:rsidRDefault="00C8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BE" w:rsidRDefault="00C85CBE">
      <w:r>
        <w:separator/>
      </w:r>
    </w:p>
  </w:footnote>
  <w:footnote w:type="continuationSeparator" w:id="0">
    <w:p w:rsidR="00C85CBE" w:rsidRDefault="00C8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92" w:rsidRDefault="00555692" w:rsidP="00555692">
    <w:pPr>
      <w:pStyle w:val="ab"/>
      <w:jc w:val="center"/>
    </w:pPr>
    <w:r>
      <w:fldChar w:fldCharType="begin"/>
    </w:r>
    <w:r>
      <w:instrText>PAGE   \* MERGEFORMAT</w:instrText>
    </w:r>
    <w:r>
      <w:fldChar w:fldCharType="separate"/>
    </w:r>
    <w:r w:rsidR="00CE73BC">
      <w:rPr>
        <w:noProof/>
      </w:rPr>
      <w:t>4</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7EF24DB"/>
    <w:multiLevelType w:val="hybridMultilevel"/>
    <w:tmpl w:val="023E5F56"/>
    <w:lvl w:ilvl="0" w:tplc="220C742A">
      <w:start w:val="5"/>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8">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7"/>
  </w:num>
  <w:num w:numId="6">
    <w:abstractNumId w:val="8"/>
  </w:num>
  <w:num w:numId="7">
    <w:abstractNumId w:val="12"/>
  </w:num>
  <w:num w:numId="8">
    <w:abstractNumId w:val="3"/>
  </w:num>
  <w:num w:numId="9">
    <w:abstractNumId w:val="1"/>
  </w:num>
  <w:num w:numId="10">
    <w:abstractNumId w:val="9"/>
  </w:num>
  <w:num w:numId="11">
    <w:abstractNumId w:val="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3"/>
    <w:rsid w:val="00002541"/>
    <w:rsid w:val="00004BB4"/>
    <w:rsid w:val="00004D11"/>
    <w:rsid w:val="00007734"/>
    <w:rsid w:val="00007B87"/>
    <w:rsid w:val="00011FC7"/>
    <w:rsid w:val="0001348A"/>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266"/>
    <w:rsid w:val="000F257C"/>
    <w:rsid w:val="000F46AB"/>
    <w:rsid w:val="000F4744"/>
    <w:rsid w:val="000F572A"/>
    <w:rsid w:val="000F646E"/>
    <w:rsid w:val="000F7563"/>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706"/>
    <w:rsid w:val="001326F9"/>
    <w:rsid w:val="001344DA"/>
    <w:rsid w:val="00134CDE"/>
    <w:rsid w:val="001362B3"/>
    <w:rsid w:val="00137D04"/>
    <w:rsid w:val="0014096A"/>
    <w:rsid w:val="00140D08"/>
    <w:rsid w:val="00143716"/>
    <w:rsid w:val="001438E1"/>
    <w:rsid w:val="00143948"/>
    <w:rsid w:val="00143AAA"/>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6A0"/>
    <w:rsid w:val="00174B4B"/>
    <w:rsid w:val="0017589F"/>
    <w:rsid w:val="001758FA"/>
    <w:rsid w:val="001807B3"/>
    <w:rsid w:val="0018094A"/>
    <w:rsid w:val="00180A1E"/>
    <w:rsid w:val="00182ED5"/>
    <w:rsid w:val="00183FE3"/>
    <w:rsid w:val="00186619"/>
    <w:rsid w:val="00190847"/>
    <w:rsid w:val="00191087"/>
    <w:rsid w:val="00191F29"/>
    <w:rsid w:val="0019236D"/>
    <w:rsid w:val="0019285C"/>
    <w:rsid w:val="00192B93"/>
    <w:rsid w:val="00192FC7"/>
    <w:rsid w:val="00193A6C"/>
    <w:rsid w:val="001958B9"/>
    <w:rsid w:val="00196542"/>
    <w:rsid w:val="00196BE3"/>
    <w:rsid w:val="00196CAE"/>
    <w:rsid w:val="001A074B"/>
    <w:rsid w:val="001A1D78"/>
    <w:rsid w:val="001A2371"/>
    <w:rsid w:val="001A2B0A"/>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AC4"/>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F51"/>
    <w:rsid w:val="0023036E"/>
    <w:rsid w:val="00232693"/>
    <w:rsid w:val="0023374E"/>
    <w:rsid w:val="0023449E"/>
    <w:rsid w:val="00236792"/>
    <w:rsid w:val="002370E7"/>
    <w:rsid w:val="00237F9B"/>
    <w:rsid w:val="00240731"/>
    <w:rsid w:val="002408F1"/>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742A"/>
    <w:rsid w:val="00277526"/>
    <w:rsid w:val="002804DD"/>
    <w:rsid w:val="00285DF2"/>
    <w:rsid w:val="0028697C"/>
    <w:rsid w:val="00287E02"/>
    <w:rsid w:val="00290165"/>
    <w:rsid w:val="00293EEB"/>
    <w:rsid w:val="002959FF"/>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1C6"/>
    <w:rsid w:val="002D5C84"/>
    <w:rsid w:val="002D64EF"/>
    <w:rsid w:val="002D7398"/>
    <w:rsid w:val="002D7FC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8B"/>
    <w:rsid w:val="003610B1"/>
    <w:rsid w:val="00361638"/>
    <w:rsid w:val="003619F7"/>
    <w:rsid w:val="00362D5F"/>
    <w:rsid w:val="003635BF"/>
    <w:rsid w:val="00365AE1"/>
    <w:rsid w:val="003718EE"/>
    <w:rsid w:val="003725D8"/>
    <w:rsid w:val="003738DE"/>
    <w:rsid w:val="00374378"/>
    <w:rsid w:val="00375186"/>
    <w:rsid w:val="00380893"/>
    <w:rsid w:val="00381983"/>
    <w:rsid w:val="00383610"/>
    <w:rsid w:val="00384542"/>
    <w:rsid w:val="0038478A"/>
    <w:rsid w:val="003857C5"/>
    <w:rsid w:val="0039200D"/>
    <w:rsid w:val="00392FA3"/>
    <w:rsid w:val="003979CB"/>
    <w:rsid w:val="003A2DCC"/>
    <w:rsid w:val="003A3D32"/>
    <w:rsid w:val="003A6BC6"/>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DBB"/>
    <w:rsid w:val="004373DE"/>
    <w:rsid w:val="00437850"/>
    <w:rsid w:val="00437CB0"/>
    <w:rsid w:val="00437D10"/>
    <w:rsid w:val="00442044"/>
    <w:rsid w:val="00443C55"/>
    <w:rsid w:val="004461CB"/>
    <w:rsid w:val="004544C0"/>
    <w:rsid w:val="004553B6"/>
    <w:rsid w:val="0046194F"/>
    <w:rsid w:val="00461B5D"/>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D77"/>
    <w:rsid w:val="004A4289"/>
    <w:rsid w:val="004A5A11"/>
    <w:rsid w:val="004B21D0"/>
    <w:rsid w:val="004B2683"/>
    <w:rsid w:val="004B4BAF"/>
    <w:rsid w:val="004B673D"/>
    <w:rsid w:val="004C3239"/>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A08"/>
    <w:rsid w:val="005644DC"/>
    <w:rsid w:val="00566CE4"/>
    <w:rsid w:val="005677D8"/>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3BE3"/>
    <w:rsid w:val="005D42EC"/>
    <w:rsid w:val="005D482D"/>
    <w:rsid w:val="005D4FC1"/>
    <w:rsid w:val="005D52BD"/>
    <w:rsid w:val="005D545C"/>
    <w:rsid w:val="005D5F1A"/>
    <w:rsid w:val="005D73A6"/>
    <w:rsid w:val="005D7CA5"/>
    <w:rsid w:val="005D7F98"/>
    <w:rsid w:val="005E1DF0"/>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5013E"/>
    <w:rsid w:val="006505AB"/>
    <w:rsid w:val="00651C32"/>
    <w:rsid w:val="006523F0"/>
    <w:rsid w:val="006531CA"/>
    <w:rsid w:val="006548B3"/>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6502"/>
    <w:rsid w:val="0068777D"/>
    <w:rsid w:val="00687F4E"/>
    <w:rsid w:val="00690831"/>
    <w:rsid w:val="006908DE"/>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F5B"/>
    <w:rsid w:val="006B5FE3"/>
    <w:rsid w:val="006C03AB"/>
    <w:rsid w:val="006C291A"/>
    <w:rsid w:val="006C3999"/>
    <w:rsid w:val="006C4D95"/>
    <w:rsid w:val="006C7F0A"/>
    <w:rsid w:val="006D151F"/>
    <w:rsid w:val="006D1CD3"/>
    <w:rsid w:val="006D201C"/>
    <w:rsid w:val="006D2903"/>
    <w:rsid w:val="006D310B"/>
    <w:rsid w:val="006D3C75"/>
    <w:rsid w:val="006D4627"/>
    <w:rsid w:val="006D6055"/>
    <w:rsid w:val="006D6D5D"/>
    <w:rsid w:val="006D75CE"/>
    <w:rsid w:val="006E0134"/>
    <w:rsid w:val="006E09FD"/>
    <w:rsid w:val="006E1BBC"/>
    <w:rsid w:val="006E544A"/>
    <w:rsid w:val="006E6441"/>
    <w:rsid w:val="006E6A67"/>
    <w:rsid w:val="006E742E"/>
    <w:rsid w:val="006E7904"/>
    <w:rsid w:val="006F0905"/>
    <w:rsid w:val="006F4BDA"/>
    <w:rsid w:val="006F4CA5"/>
    <w:rsid w:val="006F78C1"/>
    <w:rsid w:val="00700653"/>
    <w:rsid w:val="007007DF"/>
    <w:rsid w:val="00702076"/>
    <w:rsid w:val="0070250F"/>
    <w:rsid w:val="007052AE"/>
    <w:rsid w:val="007054DC"/>
    <w:rsid w:val="00706DF4"/>
    <w:rsid w:val="00707307"/>
    <w:rsid w:val="00710C20"/>
    <w:rsid w:val="00711184"/>
    <w:rsid w:val="00711DE0"/>
    <w:rsid w:val="007123D6"/>
    <w:rsid w:val="00713B2C"/>
    <w:rsid w:val="007147C5"/>
    <w:rsid w:val="00717F68"/>
    <w:rsid w:val="00722165"/>
    <w:rsid w:val="00723F09"/>
    <w:rsid w:val="00727F67"/>
    <w:rsid w:val="00731B69"/>
    <w:rsid w:val="00735336"/>
    <w:rsid w:val="0073759D"/>
    <w:rsid w:val="0074042D"/>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A0A91"/>
    <w:rsid w:val="007A1174"/>
    <w:rsid w:val="007A3251"/>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D12"/>
    <w:rsid w:val="007D209B"/>
    <w:rsid w:val="007D3787"/>
    <w:rsid w:val="007D5B78"/>
    <w:rsid w:val="007D6706"/>
    <w:rsid w:val="007D68B8"/>
    <w:rsid w:val="007E1A65"/>
    <w:rsid w:val="007E2C3F"/>
    <w:rsid w:val="007E37BB"/>
    <w:rsid w:val="007E7058"/>
    <w:rsid w:val="007E7C07"/>
    <w:rsid w:val="007F0941"/>
    <w:rsid w:val="007F1986"/>
    <w:rsid w:val="007F25BF"/>
    <w:rsid w:val="007F3676"/>
    <w:rsid w:val="007F556C"/>
    <w:rsid w:val="007F5FE3"/>
    <w:rsid w:val="007F7363"/>
    <w:rsid w:val="00800A71"/>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387F"/>
    <w:rsid w:val="00823AA2"/>
    <w:rsid w:val="0082570B"/>
    <w:rsid w:val="00826236"/>
    <w:rsid w:val="008300F2"/>
    <w:rsid w:val="00831A88"/>
    <w:rsid w:val="00831B64"/>
    <w:rsid w:val="00833FC0"/>
    <w:rsid w:val="00834F10"/>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4C0C"/>
    <w:rsid w:val="00854D81"/>
    <w:rsid w:val="008563B6"/>
    <w:rsid w:val="00856A13"/>
    <w:rsid w:val="0085754B"/>
    <w:rsid w:val="00860171"/>
    <w:rsid w:val="008603D5"/>
    <w:rsid w:val="00860EAC"/>
    <w:rsid w:val="008626A4"/>
    <w:rsid w:val="00866E46"/>
    <w:rsid w:val="00873A7C"/>
    <w:rsid w:val="008748FE"/>
    <w:rsid w:val="00874D76"/>
    <w:rsid w:val="00874F5D"/>
    <w:rsid w:val="008755F5"/>
    <w:rsid w:val="00876943"/>
    <w:rsid w:val="00877B74"/>
    <w:rsid w:val="00880222"/>
    <w:rsid w:val="008805C1"/>
    <w:rsid w:val="008808AB"/>
    <w:rsid w:val="00880B53"/>
    <w:rsid w:val="00882501"/>
    <w:rsid w:val="00882CCC"/>
    <w:rsid w:val="008835ED"/>
    <w:rsid w:val="0088720E"/>
    <w:rsid w:val="008876AC"/>
    <w:rsid w:val="00891A7B"/>
    <w:rsid w:val="00892686"/>
    <w:rsid w:val="00892BCA"/>
    <w:rsid w:val="00893708"/>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BFF"/>
    <w:rsid w:val="008D54A0"/>
    <w:rsid w:val="008D60CF"/>
    <w:rsid w:val="008D67B8"/>
    <w:rsid w:val="008E08DB"/>
    <w:rsid w:val="008E1738"/>
    <w:rsid w:val="008E3116"/>
    <w:rsid w:val="008E36CA"/>
    <w:rsid w:val="008E3D4D"/>
    <w:rsid w:val="008E6E24"/>
    <w:rsid w:val="008E776D"/>
    <w:rsid w:val="008F1462"/>
    <w:rsid w:val="008F1A96"/>
    <w:rsid w:val="008F36CA"/>
    <w:rsid w:val="008F44B5"/>
    <w:rsid w:val="008F50CB"/>
    <w:rsid w:val="008F5D8E"/>
    <w:rsid w:val="008F71C1"/>
    <w:rsid w:val="008F75BE"/>
    <w:rsid w:val="00900127"/>
    <w:rsid w:val="00901193"/>
    <w:rsid w:val="00903016"/>
    <w:rsid w:val="009040ED"/>
    <w:rsid w:val="009070DE"/>
    <w:rsid w:val="00907FA3"/>
    <w:rsid w:val="0091027A"/>
    <w:rsid w:val="00911689"/>
    <w:rsid w:val="00912E15"/>
    <w:rsid w:val="00913972"/>
    <w:rsid w:val="00913BA1"/>
    <w:rsid w:val="00914769"/>
    <w:rsid w:val="00914CA9"/>
    <w:rsid w:val="009157FD"/>
    <w:rsid w:val="0091583F"/>
    <w:rsid w:val="009159A8"/>
    <w:rsid w:val="00915B89"/>
    <w:rsid w:val="00915EA5"/>
    <w:rsid w:val="00917F76"/>
    <w:rsid w:val="009201A3"/>
    <w:rsid w:val="00921636"/>
    <w:rsid w:val="00921F71"/>
    <w:rsid w:val="0092287D"/>
    <w:rsid w:val="00927D59"/>
    <w:rsid w:val="00930E0A"/>
    <w:rsid w:val="00931382"/>
    <w:rsid w:val="0093424F"/>
    <w:rsid w:val="00934E36"/>
    <w:rsid w:val="00935FFD"/>
    <w:rsid w:val="0093603F"/>
    <w:rsid w:val="00937315"/>
    <w:rsid w:val="009377B1"/>
    <w:rsid w:val="00940DEA"/>
    <w:rsid w:val="00941FFD"/>
    <w:rsid w:val="00946371"/>
    <w:rsid w:val="00951405"/>
    <w:rsid w:val="00953BCB"/>
    <w:rsid w:val="0095433B"/>
    <w:rsid w:val="0095502D"/>
    <w:rsid w:val="009558A6"/>
    <w:rsid w:val="00955B22"/>
    <w:rsid w:val="00960668"/>
    <w:rsid w:val="00960875"/>
    <w:rsid w:val="0096119C"/>
    <w:rsid w:val="00961D08"/>
    <w:rsid w:val="00963080"/>
    <w:rsid w:val="00963206"/>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7647"/>
    <w:rsid w:val="009C1669"/>
    <w:rsid w:val="009C1BB4"/>
    <w:rsid w:val="009C2605"/>
    <w:rsid w:val="009C37F8"/>
    <w:rsid w:val="009C3C85"/>
    <w:rsid w:val="009C43E9"/>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254A"/>
    <w:rsid w:val="00A0393D"/>
    <w:rsid w:val="00A05D53"/>
    <w:rsid w:val="00A07F39"/>
    <w:rsid w:val="00A10DAC"/>
    <w:rsid w:val="00A11B57"/>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555"/>
    <w:rsid w:val="00A32188"/>
    <w:rsid w:val="00A33459"/>
    <w:rsid w:val="00A34019"/>
    <w:rsid w:val="00A34B6F"/>
    <w:rsid w:val="00A37841"/>
    <w:rsid w:val="00A40113"/>
    <w:rsid w:val="00A40BEA"/>
    <w:rsid w:val="00A46DD2"/>
    <w:rsid w:val="00A519E6"/>
    <w:rsid w:val="00A51C14"/>
    <w:rsid w:val="00A5368B"/>
    <w:rsid w:val="00A55264"/>
    <w:rsid w:val="00A55D16"/>
    <w:rsid w:val="00A56BA0"/>
    <w:rsid w:val="00A601CD"/>
    <w:rsid w:val="00A60365"/>
    <w:rsid w:val="00A63F31"/>
    <w:rsid w:val="00A64CA8"/>
    <w:rsid w:val="00A667B2"/>
    <w:rsid w:val="00A66CF6"/>
    <w:rsid w:val="00A70ADA"/>
    <w:rsid w:val="00A70E19"/>
    <w:rsid w:val="00A71DFA"/>
    <w:rsid w:val="00A7508F"/>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A5A"/>
    <w:rsid w:val="00AB42E9"/>
    <w:rsid w:val="00AB5CF3"/>
    <w:rsid w:val="00AB6F34"/>
    <w:rsid w:val="00AC1C89"/>
    <w:rsid w:val="00AC3A9C"/>
    <w:rsid w:val="00AC3BB3"/>
    <w:rsid w:val="00AC3E45"/>
    <w:rsid w:val="00AC481E"/>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640D"/>
    <w:rsid w:val="00AF763C"/>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5339"/>
    <w:rsid w:val="00B55902"/>
    <w:rsid w:val="00B55DEE"/>
    <w:rsid w:val="00B55E10"/>
    <w:rsid w:val="00B56AE7"/>
    <w:rsid w:val="00B60837"/>
    <w:rsid w:val="00B60FBF"/>
    <w:rsid w:val="00B6118B"/>
    <w:rsid w:val="00B62EDD"/>
    <w:rsid w:val="00B63BD5"/>
    <w:rsid w:val="00B703EB"/>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B60"/>
    <w:rsid w:val="00B87F92"/>
    <w:rsid w:val="00B90617"/>
    <w:rsid w:val="00B90C36"/>
    <w:rsid w:val="00B9129A"/>
    <w:rsid w:val="00B91885"/>
    <w:rsid w:val="00B92BB7"/>
    <w:rsid w:val="00B9362C"/>
    <w:rsid w:val="00B941A9"/>
    <w:rsid w:val="00B94907"/>
    <w:rsid w:val="00B96365"/>
    <w:rsid w:val="00BA0184"/>
    <w:rsid w:val="00BA0F5F"/>
    <w:rsid w:val="00BA2CE1"/>
    <w:rsid w:val="00BA329B"/>
    <w:rsid w:val="00BA3D4C"/>
    <w:rsid w:val="00BA4345"/>
    <w:rsid w:val="00BA787B"/>
    <w:rsid w:val="00BB1CC8"/>
    <w:rsid w:val="00BB4F27"/>
    <w:rsid w:val="00BB5C89"/>
    <w:rsid w:val="00BB79A4"/>
    <w:rsid w:val="00BC1A20"/>
    <w:rsid w:val="00BC1BA2"/>
    <w:rsid w:val="00BC4765"/>
    <w:rsid w:val="00BC55AB"/>
    <w:rsid w:val="00BC7C74"/>
    <w:rsid w:val="00BC7E2A"/>
    <w:rsid w:val="00BD070E"/>
    <w:rsid w:val="00BD0858"/>
    <w:rsid w:val="00BD174B"/>
    <w:rsid w:val="00BD1CCA"/>
    <w:rsid w:val="00BD1DC7"/>
    <w:rsid w:val="00BD1E3E"/>
    <w:rsid w:val="00BD3A54"/>
    <w:rsid w:val="00BD3D59"/>
    <w:rsid w:val="00BD3F34"/>
    <w:rsid w:val="00BD6032"/>
    <w:rsid w:val="00BE0008"/>
    <w:rsid w:val="00BE256F"/>
    <w:rsid w:val="00BE2B27"/>
    <w:rsid w:val="00BE335C"/>
    <w:rsid w:val="00BE4A1A"/>
    <w:rsid w:val="00BE52B9"/>
    <w:rsid w:val="00BE5FAD"/>
    <w:rsid w:val="00BE6157"/>
    <w:rsid w:val="00BE6D51"/>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CBE"/>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611F"/>
    <w:rsid w:val="00CB6FA7"/>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768"/>
    <w:rsid w:val="00CE589A"/>
    <w:rsid w:val="00CE5B44"/>
    <w:rsid w:val="00CE73BC"/>
    <w:rsid w:val="00CF137A"/>
    <w:rsid w:val="00CF2BA4"/>
    <w:rsid w:val="00CF422E"/>
    <w:rsid w:val="00CF448F"/>
    <w:rsid w:val="00CF47B0"/>
    <w:rsid w:val="00CF4EEE"/>
    <w:rsid w:val="00CF6576"/>
    <w:rsid w:val="00CF6B8C"/>
    <w:rsid w:val="00CF7549"/>
    <w:rsid w:val="00D017B6"/>
    <w:rsid w:val="00D01C20"/>
    <w:rsid w:val="00D02CB8"/>
    <w:rsid w:val="00D04FF0"/>
    <w:rsid w:val="00D1239D"/>
    <w:rsid w:val="00D1387A"/>
    <w:rsid w:val="00D15335"/>
    <w:rsid w:val="00D1605D"/>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AE"/>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1FDC"/>
    <w:rsid w:val="00DC2DAE"/>
    <w:rsid w:val="00DC458D"/>
    <w:rsid w:val="00DC47BE"/>
    <w:rsid w:val="00DC50AA"/>
    <w:rsid w:val="00DC5ED7"/>
    <w:rsid w:val="00DC647B"/>
    <w:rsid w:val="00DC6E77"/>
    <w:rsid w:val="00DC738A"/>
    <w:rsid w:val="00DD0AB5"/>
    <w:rsid w:val="00DD3B0E"/>
    <w:rsid w:val="00DD3DC2"/>
    <w:rsid w:val="00DD4567"/>
    <w:rsid w:val="00DD5098"/>
    <w:rsid w:val="00DD5454"/>
    <w:rsid w:val="00DD61D8"/>
    <w:rsid w:val="00DD6875"/>
    <w:rsid w:val="00DE0887"/>
    <w:rsid w:val="00DE1323"/>
    <w:rsid w:val="00DE167B"/>
    <w:rsid w:val="00DE1E51"/>
    <w:rsid w:val="00DE4F85"/>
    <w:rsid w:val="00DE51A6"/>
    <w:rsid w:val="00DE5694"/>
    <w:rsid w:val="00DE6197"/>
    <w:rsid w:val="00DF1252"/>
    <w:rsid w:val="00DF2A4C"/>
    <w:rsid w:val="00DF51F2"/>
    <w:rsid w:val="00DF5A49"/>
    <w:rsid w:val="00E02EA3"/>
    <w:rsid w:val="00E0394B"/>
    <w:rsid w:val="00E04ADF"/>
    <w:rsid w:val="00E05939"/>
    <w:rsid w:val="00E0621E"/>
    <w:rsid w:val="00E0659C"/>
    <w:rsid w:val="00E072BD"/>
    <w:rsid w:val="00E07C58"/>
    <w:rsid w:val="00E104B3"/>
    <w:rsid w:val="00E109B1"/>
    <w:rsid w:val="00E10B55"/>
    <w:rsid w:val="00E10BBD"/>
    <w:rsid w:val="00E11DB1"/>
    <w:rsid w:val="00E126D2"/>
    <w:rsid w:val="00E128FF"/>
    <w:rsid w:val="00E15460"/>
    <w:rsid w:val="00E16DF7"/>
    <w:rsid w:val="00E20CFC"/>
    <w:rsid w:val="00E2100C"/>
    <w:rsid w:val="00E21DAE"/>
    <w:rsid w:val="00E22450"/>
    <w:rsid w:val="00E2492E"/>
    <w:rsid w:val="00E2564B"/>
    <w:rsid w:val="00E279E6"/>
    <w:rsid w:val="00E3095D"/>
    <w:rsid w:val="00E30C57"/>
    <w:rsid w:val="00E30CA6"/>
    <w:rsid w:val="00E3200E"/>
    <w:rsid w:val="00E3206F"/>
    <w:rsid w:val="00E33106"/>
    <w:rsid w:val="00E339FD"/>
    <w:rsid w:val="00E345A0"/>
    <w:rsid w:val="00E36380"/>
    <w:rsid w:val="00E366BD"/>
    <w:rsid w:val="00E37771"/>
    <w:rsid w:val="00E4096F"/>
    <w:rsid w:val="00E40EDA"/>
    <w:rsid w:val="00E44837"/>
    <w:rsid w:val="00E45C86"/>
    <w:rsid w:val="00E46A7E"/>
    <w:rsid w:val="00E476C5"/>
    <w:rsid w:val="00E53C2B"/>
    <w:rsid w:val="00E54B86"/>
    <w:rsid w:val="00E56062"/>
    <w:rsid w:val="00E56176"/>
    <w:rsid w:val="00E60253"/>
    <w:rsid w:val="00E6195F"/>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6A79"/>
    <w:rsid w:val="00EC0BFB"/>
    <w:rsid w:val="00EC1661"/>
    <w:rsid w:val="00EC3CCE"/>
    <w:rsid w:val="00EC49BF"/>
    <w:rsid w:val="00EC4B2A"/>
    <w:rsid w:val="00EC75D0"/>
    <w:rsid w:val="00ED1642"/>
    <w:rsid w:val="00ED1B15"/>
    <w:rsid w:val="00ED41DF"/>
    <w:rsid w:val="00ED5FE0"/>
    <w:rsid w:val="00ED786B"/>
    <w:rsid w:val="00EE043D"/>
    <w:rsid w:val="00EE0F94"/>
    <w:rsid w:val="00EE3426"/>
    <w:rsid w:val="00EE34A0"/>
    <w:rsid w:val="00EE5205"/>
    <w:rsid w:val="00EF089F"/>
    <w:rsid w:val="00EF193D"/>
    <w:rsid w:val="00EF3458"/>
    <w:rsid w:val="00EF3CBE"/>
    <w:rsid w:val="00EF557C"/>
    <w:rsid w:val="00EF6D24"/>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7C03"/>
    <w:rsid w:val="00F47C62"/>
    <w:rsid w:val="00F47F32"/>
    <w:rsid w:val="00F501ED"/>
    <w:rsid w:val="00F50DF1"/>
    <w:rsid w:val="00F532DB"/>
    <w:rsid w:val="00F56720"/>
    <w:rsid w:val="00F56AA0"/>
    <w:rsid w:val="00F57DFA"/>
    <w:rsid w:val="00F57FB4"/>
    <w:rsid w:val="00F607BB"/>
    <w:rsid w:val="00F64314"/>
    <w:rsid w:val="00F71D52"/>
    <w:rsid w:val="00F730F4"/>
    <w:rsid w:val="00F733DE"/>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3CB"/>
    <w:rsid w:val="00F9542F"/>
    <w:rsid w:val="00F95563"/>
    <w:rsid w:val="00FA16FB"/>
    <w:rsid w:val="00FA230E"/>
    <w:rsid w:val="00FA3E8A"/>
    <w:rsid w:val="00FA435B"/>
    <w:rsid w:val="00FA46C5"/>
    <w:rsid w:val="00FA54E2"/>
    <w:rsid w:val="00FA7B44"/>
    <w:rsid w:val="00FA7CB0"/>
    <w:rsid w:val="00FB00C8"/>
    <w:rsid w:val="00FB1295"/>
    <w:rsid w:val="00FB204F"/>
    <w:rsid w:val="00FB2E8E"/>
    <w:rsid w:val="00FB554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D22370-C84A-48DD-9178-ABBC9D84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9040">
      <w:marLeft w:val="0"/>
      <w:marRight w:val="0"/>
      <w:marTop w:val="0"/>
      <w:marBottom w:val="0"/>
      <w:divBdr>
        <w:top w:val="none" w:sz="0" w:space="0" w:color="auto"/>
        <w:left w:val="none" w:sz="0" w:space="0" w:color="auto"/>
        <w:bottom w:val="none" w:sz="0" w:space="0" w:color="auto"/>
        <w:right w:val="none" w:sz="0" w:space="0" w:color="auto"/>
      </w:divBdr>
    </w:div>
    <w:div w:id="618299041">
      <w:marLeft w:val="0"/>
      <w:marRight w:val="0"/>
      <w:marTop w:val="0"/>
      <w:marBottom w:val="0"/>
      <w:divBdr>
        <w:top w:val="none" w:sz="0" w:space="0" w:color="auto"/>
        <w:left w:val="none" w:sz="0" w:space="0" w:color="auto"/>
        <w:bottom w:val="none" w:sz="0" w:space="0" w:color="auto"/>
        <w:right w:val="none" w:sz="0" w:space="0" w:color="auto"/>
      </w:divBdr>
    </w:div>
    <w:div w:id="618299042">
      <w:marLeft w:val="0"/>
      <w:marRight w:val="0"/>
      <w:marTop w:val="0"/>
      <w:marBottom w:val="0"/>
      <w:divBdr>
        <w:top w:val="none" w:sz="0" w:space="0" w:color="auto"/>
        <w:left w:val="none" w:sz="0" w:space="0" w:color="auto"/>
        <w:bottom w:val="none" w:sz="0" w:space="0" w:color="auto"/>
        <w:right w:val="none" w:sz="0" w:space="0" w:color="auto"/>
      </w:divBdr>
    </w:div>
    <w:div w:id="618299043">
      <w:marLeft w:val="0"/>
      <w:marRight w:val="0"/>
      <w:marTop w:val="0"/>
      <w:marBottom w:val="0"/>
      <w:divBdr>
        <w:top w:val="none" w:sz="0" w:space="0" w:color="auto"/>
        <w:left w:val="none" w:sz="0" w:space="0" w:color="auto"/>
        <w:bottom w:val="none" w:sz="0" w:space="0" w:color="auto"/>
        <w:right w:val="none" w:sz="0" w:space="0" w:color="auto"/>
      </w:divBdr>
    </w:div>
    <w:div w:id="618299044">
      <w:marLeft w:val="0"/>
      <w:marRight w:val="0"/>
      <w:marTop w:val="0"/>
      <w:marBottom w:val="0"/>
      <w:divBdr>
        <w:top w:val="none" w:sz="0" w:space="0" w:color="auto"/>
        <w:left w:val="none" w:sz="0" w:space="0" w:color="auto"/>
        <w:bottom w:val="none" w:sz="0" w:space="0" w:color="auto"/>
        <w:right w:val="none" w:sz="0" w:space="0" w:color="auto"/>
      </w:divBdr>
    </w:div>
    <w:div w:id="618299045">
      <w:marLeft w:val="0"/>
      <w:marRight w:val="0"/>
      <w:marTop w:val="0"/>
      <w:marBottom w:val="0"/>
      <w:divBdr>
        <w:top w:val="none" w:sz="0" w:space="0" w:color="auto"/>
        <w:left w:val="none" w:sz="0" w:space="0" w:color="auto"/>
        <w:bottom w:val="none" w:sz="0" w:space="0" w:color="auto"/>
        <w:right w:val="none" w:sz="0" w:space="0" w:color="auto"/>
      </w:divBdr>
    </w:div>
    <w:div w:id="618299046">
      <w:marLeft w:val="0"/>
      <w:marRight w:val="0"/>
      <w:marTop w:val="0"/>
      <w:marBottom w:val="0"/>
      <w:divBdr>
        <w:top w:val="none" w:sz="0" w:space="0" w:color="auto"/>
        <w:left w:val="none" w:sz="0" w:space="0" w:color="auto"/>
        <w:bottom w:val="none" w:sz="0" w:space="0" w:color="auto"/>
        <w:right w:val="none" w:sz="0" w:space="0" w:color="auto"/>
      </w:divBdr>
    </w:div>
    <w:div w:id="618299047">
      <w:marLeft w:val="0"/>
      <w:marRight w:val="0"/>
      <w:marTop w:val="0"/>
      <w:marBottom w:val="0"/>
      <w:divBdr>
        <w:top w:val="none" w:sz="0" w:space="0" w:color="auto"/>
        <w:left w:val="none" w:sz="0" w:space="0" w:color="auto"/>
        <w:bottom w:val="none" w:sz="0" w:space="0" w:color="auto"/>
        <w:right w:val="none" w:sz="0" w:space="0" w:color="auto"/>
      </w:divBdr>
    </w:div>
    <w:div w:id="618299048">
      <w:marLeft w:val="0"/>
      <w:marRight w:val="0"/>
      <w:marTop w:val="0"/>
      <w:marBottom w:val="0"/>
      <w:divBdr>
        <w:top w:val="none" w:sz="0" w:space="0" w:color="auto"/>
        <w:left w:val="none" w:sz="0" w:space="0" w:color="auto"/>
        <w:bottom w:val="none" w:sz="0" w:space="0" w:color="auto"/>
        <w:right w:val="none" w:sz="0" w:space="0" w:color="auto"/>
      </w:divBdr>
    </w:div>
    <w:div w:id="618299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BD1B-9D44-440E-AA9B-78D0C22A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2020-03-04T06:28:00Z</cp:lastPrinted>
  <dcterms:created xsi:type="dcterms:W3CDTF">2020-03-05T14:30:00Z</dcterms:created>
  <dcterms:modified xsi:type="dcterms:W3CDTF">2020-03-05T14:30:00Z</dcterms:modified>
</cp:coreProperties>
</file>